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  <w:bookmarkStart w:id="0" w:name="_GoBack"/>
      <w:bookmarkEnd w:id="0"/>
    </w:p>
    <w:p w:rsidR="00D8371E" w:rsidRDefault="00D8371E" w:rsidP="00D8371E">
      <w:pPr>
        <w:pStyle w:val="leftmargin"/>
        <w:spacing w:before="0" w:beforeAutospacing="0" w:after="0" w:afterAutospacing="0"/>
        <w:rPr>
          <w:sz w:val="18"/>
        </w:rPr>
        <w:sectPr w:rsidR="00D8371E" w:rsidSect="00765240">
          <w:pgSz w:w="16838" w:h="11906" w:orient="landscape"/>
          <w:pgMar w:top="284" w:right="284" w:bottom="284" w:left="284" w:header="708" w:footer="708" w:gutter="0"/>
          <w:cols w:num="2" w:space="708"/>
          <w:docGrid w:linePitch="360"/>
        </w:sectPr>
      </w:pP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b/>
          <w:sz w:val="22"/>
        </w:rPr>
      </w:pPr>
      <w:r w:rsidRPr="00D8371E">
        <w:rPr>
          <w:b/>
          <w:sz w:val="22"/>
        </w:rPr>
        <w:lastRenderedPageBreak/>
        <w:t>Контрольная работа для 11 класса к учебнику Кудиной «Обществознание» 2 часть</w:t>
      </w: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b/>
          <w:sz w:val="22"/>
        </w:rPr>
      </w:pPr>
      <w:r w:rsidRPr="00D8371E">
        <w:rPr>
          <w:b/>
          <w:sz w:val="22"/>
        </w:rPr>
        <w:t>Составитель: Шувалова А.С. учитель обществознания</w:t>
      </w: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sz w:val="22"/>
        </w:rPr>
      </w:pP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b/>
          <w:sz w:val="22"/>
        </w:rPr>
      </w:pPr>
      <w:r w:rsidRPr="00D8371E">
        <w:rPr>
          <w:b/>
          <w:sz w:val="22"/>
        </w:rPr>
        <w:t>Пояснение:</w:t>
      </w: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sz w:val="22"/>
        </w:rPr>
      </w:pPr>
      <w:r w:rsidRPr="00D8371E">
        <w:rPr>
          <w:sz w:val="22"/>
        </w:rPr>
        <w:t>КР разработана для 2 вариантов и завершает изучение темы «Социальная сфера». Работа состоит из двух частей, первая часть тестовая. Необходимо выбрать от 2 до 4 правильных ответов, проверяет знание основных понятий: социальные нормы, семья, отклоняющееся поведение, социальные группы, социальный статус и роль, социальный конфликт. Вопросы второй части работы носят творческий характер, опираясь на изученный материал учащимся предложено сформулировать примеры, раскрывающие смысл основных понятий, что помогает выявить глубину усвоения ими пройденного материала.</w:t>
      </w: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sz w:val="22"/>
        </w:rPr>
      </w:pPr>
      <w:r w:rsidRPr="00D8371E">
        <w:rPr>
          <w:sz w:val="22"/>
        </w:rPr>
        <w:t>Оценивание работы:</w:t>
      </w: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sz w:val="22"/>
        </w:rPr>
      </w:pPr>
      <w:r w:rsidRPr="00D8371E">
        <w:rPr>
          <w:sz w:val="22"/>
        </w:rPr>
        <w:t>Тестовая часть максимально 8 баллов (по 2 за каждое правильно выполненное задание) и 6 за задания второй части (по 3 балла за задание). Итого 14 баллов.</w:t>
      </w: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sz w:val="22"/>
        </w:rPr>
      </w:pPr>
      <w:r w:rsidRPr="00D8371E">
        <w:rPr>
          <w:sz w:val="22"/>
        </w:rPr>
        <w:t>Отметка «5» выставляется если ученик набрал 13-15 баллов</w:t>
      </w: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sz w:val="22"/>
        </w:rPr>
      </w:pPr>
      <w:r w:rsidRPr="00D8371E">
        <w:rPr>
          <w:sz w:val="22"/>
        </w:rPr>
        <w:t>Отметка «4» - 11-13 баллов</w:t>
      </w: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sz w:val="22"/>
        </w:rPr>
      </w:pPr>
      <w:r w:rsidRPr="00D8371E">
        <w:rPr>
          <w:sz w:val="22"/>
        </w:rPr>
        <w:t>Отметка «3» - 7-10 баллов</w:t>
      </w:r>
    </w:p>
    <w:p w:rsidR="00D8371E" w:rsidRPr="00D8371E" w:rsidRDefault="00D8371E" w:rsidP="00D8371E">
      <w:pPr>
        <w:pStyle w:val="leftmargin"/>
        <w:spacing w:before="0" w:beforeAutospacing="0" w:after="0" w:afterAutospacing="0"/>
        <w:rPr>
          <w:sz w:val="22"/>
        </w:rPr>
      </w:pPr>
      <w:r w:rsidRPr="00D8371E">
        <w:rPr>
          <w:sz w:val="22"/>
        </w:rPr>
        <w:t xml:space="preserve">Отметка «2» - 6 баллов и меньше. </w:t>
      </w:r>
    </w:p>
    <w:p w:rsidR="00D8371E" w:rsidRPr="00D8371E" w:rsidRDefault="00D8371E" w:rsidP="00765240">
      <w:pPr>
        <w:pStyle w:val="leftmargin"/>
        <w:spacing w:before="0" w:beforeAutospacing="0" w:after="0" w:afterAutospacing="0"/>
        <w:rPr>
          <w:b/>
          <w:sz w:val="22"/>
        </w:rPr>
      </w:pPr>
    </w:p>
    <w:p w:rsidR="00D8371E" w:rsidRPr="00D8371E" w:rsidRDefault="00D8371E" w:rsidP="00765240">
      <w:pPr>
        <w:pStyle w:val="leftmargin"/>
        <w:spacing w:before="0" w:beforeAutospacing="0" w:after="0" w:afterAutospacing="0"/>
        <w:rPr>
          <w:b/>
          <w:sz w:val="22"/>
        </w:rPr>
      </w:pPr>
    </w:p>
    <w:p w:rsidR="00D8371E" w:rsidRPr="00D8371E" w:rsidRDefault="00D8371E" w:rsidP="00765240">
      <w:pPr>
        <w:pStyle w:val="leftmargin"/>
        <w:spacing w:before="0" w:beforeAutospacing="0" w:after="0" w:afterAutospacing="0"/>
        <w:rPr>
          <w:b/>
          <w:sz w:val="22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  <w:sectPr w:rsidR="00D8371E" w:rsidSect="00D8371E">
          <w:type w:val="continuous"/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D8371E" w:rsidRDefault="00D8371E" w:rsidP="00765240">
      <w:pPr>
        <w:pStyle w:val="leftmargin"/>
        <w:spacing w:before="0" w:beforeAutospacing="0" w:after="0" w:afterAutospacing="0"/>
        <w:rPr>
          <w:b/>
          <w:sz w:val="18"/>
        </w:rPr>
      </w:pP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b/>
          <w:sz w:val="18"/>
        </w:rPr>
      </w:pPr>
      <w:r w:rsidRPr="007519AA">
        <w:rPr>
          <w:b/>
          <w:sz w:val="18"/>
        </w:rPr>
        <w:lastRenderedPageBreak/>
        <w:t>1.Выберите верные суждения об отклоняющемся поведении и запишите цифры, под которыми они указаны.</w:t>
      </w:r>
      <w:r w:rsidRPr="007519AA">
        <w:rPr>
          <w:sz w:val="18"/>
        </w:rPr>
        <w:t> 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1.  Отклоняющееся поведение проявляется в несоответствии поступков индивида социальным ожиданиям и требованиям.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2.  Отклоняющееся поведение всегда связано с прирождённой предрасположенностью индивида к нарушению норм и правил.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3.  В случае отклоняющегося поведения индивида, который не знает о существовании каких-либо норм, формальные негативные социальные санкции не могут применяться.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4.  Негативные отклонения от признанных в обществе социальных норм проявляются в правонарушениях и аморальных поступках.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5.  Отклоняющееся поведение может быть индивидуальным и массовым.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b/>
          <w:sz w:val="18"/>
        </w:rPr>
      </w:pPr>
      <w:r w:rsidRPr="007519AA">
        <w:rPr>
          <w:b/>
          <w:sz w:val="18"/>
        </w:rPr>
        <w:t>2.Выберите верные суждения о положении человека в обществе и запишите цифры, под которыми они указаны.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1.  Социальный канал определяет место человека в системе общественных отношений, оценку его деятельности со стороны общества, а также личную самооценку.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2.  Для того чтобы определить социальное положение человека, необходимо знать его социальные статусы.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3.  Статус, который выделяет для себя человек в качестве основного, совпадает со статусом, который считается главным в обществе.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4.  Социальная позиция, закрепляемая за индивидом посредством его индивидуального выбора, называется достигаемым статусом.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5.  Членство в какой-либо организации не может быть основным статусом индивида.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b/>
          <w:sz w:val="18"/>
        </w:rPr>
      </w:pPr>
      <w:r w:rsidRPr="007519AA">
        <w:rPr>
          <w:b/>
          <w:sz w:val="18"/>
        </w:rPr>
        <w:t>3.Выберите верные суждения о социальных группах и запишите цифры, под которыми они указаны.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1.  Промежуточное, пограничное положение в социальной структуре занимают маргинальные группы.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2.  Причинами формирования социальных групп являются общественное разделение труда и специализация деятельности людей.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3.  Вторичной социальной группе принадлежит главная роль в социализации личности.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4.  Различные социальные группы образуют общество.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5.  Для участников больших социальных групп характерны непосредственное взаимодействие и неформальное общение в разнообразных видах совместной деятельности.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b/>
          <w:sz w:val="18"/>
        </w:rPr>
      </w:pPr>
      <w:r w:rsidRPr="007519AA">
        <w:rPr>
          <w:b/>
          <w:sz w:val="18"/>
        </w:rPr>
        <w:t>4. Выберите верные суждения о социальных нормах и запишите цифры, под которыми они указаны.</w:t>
      </w:r>
      <w:r w:rsidRPr="007519AA">
        <w:rPr>
          <w:sz w:val="18"/>
        </w:rPr>
        <w:t> 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1.  Социальные нормы являются общими правилами для членов общества.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2.  Одним из видов социальных норм являются религиозные нормы.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3.  Социальные нормы всегда адресованы конкретным людям или строго определённому кругу лиц.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4.  Социальные нормы не изменяются в процессе исторического развития общества.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5.  Социальные нормы являются средством социальной регуляции.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b/>
          <w:sz w:val="18"/>
        </w:rPr>
      </w:pPr>
      <w:r w:rsidRPr="007519AA">
        <w:rPr>
          <w:b/>
          <w:sz w:val="18"/>
        </w:rPr>
        <w:t>5. Выберите верные суждения о тенденциях развития современной семьи в России и запишите цифры, под которыми они указаны.</w:t>
      </w:r>
    </w:p>
    <w:p w:rsidR="00765240" w:rsidRPr="007519AA" w:rsidRDefault="00765240" w:rsidP="00765240">
      <w:pPr>
        <w:pStyle w:val="a4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 1.  Сокращается число патриархальных (традиционных) семей.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2.  В современной России преобладают семьи расширенного типа.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3.  В современных семьях наблюдается рост количества разводов и повторных браков.</w:t>
      </w:r>
    </w:p>
    <w:p w:rsidR="00765240" w:rsidRPr="007519AA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4.  В современной семье возрастает влияние женщины.</w:t>
      </w:r>
    </w:p>
    <w:p w:rsidR="00765240" w:rsidRDefault="00765240" w:rsidP="00765240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5.  Быстро сокращается доля «партнёрских» семей эгалитарного типа.</w:t>
      </w:r>
    </w:p>
    <w:p w:rsidR="00D8371E" w:rsidRPr="00765240" w:rsidRDefault="00D8371E" w:rsidP="00D837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765240">
        <w:rPr>
          <w:rFonts w:ascii="Times New Roman" w:hAnsi="Times New Roman" w:cs="Times New Roman"/>
          <w:sz w:val="18"/>
        </w:rPr>
        <w:t>Приведите 3 особенности семьи партнерского (демократического) типа и проиллюстрируйте их примерами.</w:t>
      </w:r>
    </w:p>
    <w:p w:rsidR="007519AA" w:rsidRPr="00D8371E" w:rsidRDefault="00D8371E" w:rsidP="00751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765240">
        <w:rPr>
          <w:rFonts w:ascii="Times New Roman" w:hAnsi="Times New Roman" w:cs="Times New Roman"/>
          <w:sz w:val="18"/>
        </w:rPr>
        <w:t>Что такое социальный конфликт? Какие методы конструктивного решения конфликта существуют? (назовите 3 метода и кратко раскройте их суть).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b/>
          <w:sz w:val="18"/>
        </w:rPr>
      </w:pPr>
      <w:r w:rsidRPr="007519AA">
        <w:rPr>
          <w:b/>
          <w:sz w:val="18"/>
        </w:rPr>
        <w:lastRenderedPageBreak/>
        <w:t>1.Выберите верные суждения об отклоняющемся поведении и запишите цифры, под которыми они указаны.</w:t>
      </w:r>
      <w:r w:rsidRPr="007519AA">
        <w:rPr>
          <w:sz w:val="18"/>
        </w:rPr>
        <w:t> 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1.  Отклоняющееся поведение проявляется в несоответствии поступков индивида социальным ожиданиям и требованиям.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2.  Отклоняющееся поведение всегда связано с прирождённой предрасположенностью индивида к нарушению норм и правил.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3.  В случае отклоняющегося поведения индивида, который не знает о существовании каких-либо норм, формальные негативные социальные санкции не могут применяться.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4.  Негативные отклонения от признанных в обществе социальных норм проявляются в правонарушениях и аморальных поступках.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5.  Отклоняющееся поведение может быть индивидуальным и массовым.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b/>
          <w:sz w:val="18"/>
        </w:rPr>
      </w:pPr>
      <w:r w:rsidRPr="007519AA">
        <w:rPr>
          <w:b/>
          <w:sz w:val="18"/>
        </w:rPr>
        <w:t>2.Выберите верные суждения о положении человека в обществе и запишите цифры, под которыми они указаны.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1.  Социальный канал определяет место человека в системе общественных отношений, оценку его деятельности со стороны общества, а также личную самооценку.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2.  Для того чтобы определить социальное положение человека, необходимо знать его социальные статусы.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3.  Статус, который выделяет для себя человек в качестве основного, совпадает со статусом, который считается главным в обществе.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4.  Социальная позиция, закрепляемая за индивидом посредством его индивидуального выбора, называется достигаемым статусом.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5.  Членство в какой-либо организации не может быть основным статусом индивида.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b/>
          <w:sz w:val="18"/>
        </w:rPr>
      </w:pPr>
      <w:r w:rsidRPr="007519AA">
        <w:rPr>
          <w:b/>
          <w:sz w:val="18"/>
        </w:rPr>
        <w:t>3.Выберите верные суждения о социальных группах и запишите цифры, под которыми они указаны.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1.  Промежуточное, пограничное положение в социальной структуре занимают маргинальные группы.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2.  Причинами формирования социальных групп являются общественное разделение труда и специализация деятельности людей.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3.  Вторичной социальной группе принадлежит главная роль в социализации личности.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4.  Различные социальные группы образуют общество.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5.  Для участников больших социальных групп характерны непосредственное взаимодействие и неформальное общение в разнообразных видах совместной деятельности.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b/>
          <w:sz w:val="18"/>
        </w:rPr>
      </w:pPr>
      <w:r w:rsidRPr="007519AA">
        <w:rPr>
          <w:b/>
          <w:sz w:val="18"/>
        </w:rPr>
        <w:t>4. Выберите верные суждения о социальных нормах и запишите цифры, под которыми они указаны.</w:t>
      </w:r>
      <w:r w:rsidRPr="007519AA">
        <w:rPr>
          <w:sz w:val="18"/>
        </w:rPr>
        <w:t> 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1.  Социальные нормы являются общими правилами для членов общества.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2.  Одним из видов социальных норм являются религиозные нормы.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3.  Социальные нормы всегда адресованы конкретным людям или строго определённому кругу лиц.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4.  Социальные нормы не изменяются в процессе исторического развития общества.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5.  Социальные нормы являются средством социальной регуляции.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b/>
          <w:sz w:val="18"/>
        </w:rPr>
      </w:pPr>
      <w:r w:rsidRPr="007519AA">
        <w:rPr>
          <w:b/>
          <w:sz w:val="18"/>
        </w:rPr>
        <w:t>5. Выберите верные суждения о тенденциях развития современной семьи в России и запишите цифры, под которыми они указаны.</w:t>
      </w:r>
    </w:p>
    <w:p w:rsidR="007519AA" w:rsidRPr="007519AA" w:rsidRDefault="007519AA" w:rsidP="007519AA">
      <w:pPr>
        <w:pStyle w:val="a4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 1.  Сокращается число патриархальных (традиционных) семей.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2.  В современной России преобладают семьи расширенного типа.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3.  В современных семьях наблюдается рост количества разводов и повторных браков.</w:t>
      </w:r>
    </w:p>
    <w:p w:rsidR="007519AA" w:rsidRPr="007519AA" w:rsidRDefault="007519AA" w:rsidP="007519AA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4.  В современной семье возрастает влияние женщины.</w:t>
      </w:r>
    </w:p>
    <w:p w:rsidR="00765240" w:rsidRDefault="007519AA" w:rsidP="00D8371E">
      <w:pPr>
        <w:pStyle w:val="leftmargin"/>
        <w:spacing w:before="0" w:beforeAutospacing="0" w:after="0" w:afterAutospacing="0"/>
        <w:rPr>
          <w:sz w:val="18"/>
        </w:rPr>
      </w:pPr>
      <w:r w:rsidRPr="007519AA">
        <w:rPr>
          <w:sz w:val="18"/>
        </w:rPr>
        <w:t>5.  Быстро сокращается доля «партнёрских» семей эгалитарного типа.</w:t>
      </w:r>
    </w:p>
    <w:p w:rsidR="00D8371E" w:rsidRPr="007519AA" w:rsidRDefault="00D8371E" w:rsidP="00D8371E">
      <w:pPr>
        <w:pStyle w:val="leftmargin"/>
        <w:spacing w:before="0" w:beforeAutospacing="0" w:after="0" w:afterAutospacing="0"/>
        <w:rPr>
          <w:sz w:val="18"/>
        </w:rPr>
      </w:pPr>
    </w:p>
    <w:p w:rsidR="00D8371E" w:rsidRPr="00765240" w:rsidRDefault="00D8371E" w:rsidP="00D837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765240">
        <w:rPr>
          <w:rFonts w:ascii="Times New Roman" w:hAnsi="Times New Roman" w:cs="Times New Roman"/>
          <w:sz w:val="18"/>
        </w:rPr>
        <w:t>Приведите 3 особенности семьи традиционного (патриархального) типа и проиллюстрируйте их примерами.</w:t>
      </w:r>
    </w:p>
    <w:p w:rsidR="00D8371E" w:rsidRDefault="00D8371E" w:rsidP="00D837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765240">
        <w:rPr>
          <w:rFonts w:ascii="Times New Roman" w:hAnsi="Times New Roman" w:cs="Times New Roman"/>
          <w:sz w:val="18"/>
        </w:rPr>
        <w:t>Что такое социальный контроль? Какие социальные нормы вы знаете? (назовите 3 нормы кратко раскройте их суть).</w:t>
      </w:r>
    </w:p>
    <w:sectPr w:rsidR="00D8371E" w:rsidSect="00D8371E">
      <w:type w:val="continuous"/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BF"/>
    <w:multiLevelType w:val="hybridMultilevel"/>
    <w:tmpl w:val="1C7AF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F23E4"/>
    <w:multiLevelType w:val="hybridMultilevel"/>
    <w:tmpl w:val="24F6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83A58"/>
    <w:multiLevelType w:val="hybridMultilevel"/>
    <w:tmpl w:val="24F6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E5052"/>
    <w:multiLevelType w:val="hybridMultilevel"/>
    <w:tmpl w:val="2CB2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D1"/>
    <w:rsid w:val="00150AD1"/>
    <w:rsid w:val="007519AA"/>
    <w:rsid w:val="00765240"/>
    <w:rsid w:val="00846F66"/>
    <w:rsid w:val="008D7FD6"/>
    <w:rsid w:val="00D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120A27-26E4-4105-A228-AAA72EFC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40"/>
    <w:pPr>
      <w:ind w:left="720"/>
      <w:contextualSpacing/>
    </w:pPr>
  </w:style>
  <w:style w:type="paragraph" w:customStyle="1" w:styleId="leftmargin">
    <w:name w:val="left_margin"/>
    <w:basedOn w:val="a"/>
    <w:rsid w:val="0076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6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User</cp:lastModifiedBy>
  <cp:revision>2</cp:revision>
  <dcterms:created xsi:type="dcterms:W3CDTF">2024-02-29T08:52:00Z</dcterms:created>
  <dcterms:modified xsi:type="dcterms:W3CDTF">2024-02-29T08:52:00Z</dcterms:modified>
</cp:coreProperties>
</file>