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B73F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7153267"/>
      <w:r w:rsidRPr="00162DB9">
        <w:rPr>
          <w:rFonts w:ascii="Times New Roman" w:eastAsia="Calibri" w:hAnsi="Times New Roman" w:cs="Times New Roman"/>
          <w:lang w:val="ru-RU"/>
        </w:rPr>
        <w:t>муниципальное общеобразовательное учреждение</w:t>
      </w:r>
    </w:p>
    <w:p w14:paraId="43F69DF0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162DB9">
        <w:rPr>
          <w:rFonts w:ascii="Times New Roman" w:eastAsia="Calibri" w:hAnsi="Times New Roman" w:cs="Times New Roman"/>
          <w:lang w:val="ru-RU"/>
        </w:rPr>
        <w:t>средняя общеобразовательная школа № 43</w:t>
      </w:r>
    </w:p>
    <w:p w14:paraId="6715E6EA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E4879F8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162DB9" w:rsidRPr="00162DB9" w14:paraId="0B9C01C1" w14:textId="77777777" w:rsidTr="002C2024">
        <w:trPr>
          <w:trHeight w:val="694"/>
        </w:trPr>
        <w:tc>
          <w:tcPr>
            <w:tcW w:w="3190" w:type="dxa"/>
          </w:tcPr>
          <w:p w14:paraId="4D7C0C90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2AFAD89D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7454D2E1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752AE564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09AF1DA6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1E112793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327E3B5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7C575E28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10</w:t>
            </w:r>
          </w:p>
          <w:p w14:paraId="3EC428B5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065A6B1E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Утверждена </w:t>
            </w:r>
          </w:p>
          <w:p w14:paraId="55CC1CB0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01-04/87-4</w:t>
            </w:r>
          </w:p>
          <w:p w14:paraId="12756E06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От 31.08.2023</w:t>
            </w:r>
          </w:p>
          <w:p w14:paraId="3E0A86BD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DFE118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            Бессуднова О.А</w:t>
            </w:r>
          </w:p>
          <w:p w14:paraId="0BCB26CB" w14:textId="77777777" w:rsidR="00162DB9" w:rsidRPr="00162DB9" w:rsidRDefault="00162DB9" w:rsidP="00162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D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AFC11F1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34939AC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B363D59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ADC4C36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0647508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8EA7D55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62DB9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</w:t>
      </w:r>
    </w:p>
    <w:p w14:paraId="06D72662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6E844CA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учебного предмета  </w:t>
      </w:r>
    </w:p>
    <w:p w14:paraId="17A39BED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изобразительное искусство</w:t>
      </w: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14:paraId="7AA1A2D1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</w:t>
      </w:r>
    </w:p>
    <w:p w14:paraId="25F03652" w14:textId="7388117B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для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6</w:t>
      </w:r>
      <w:r w:rsidR="009003C8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класса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="009003C8">
        <w:rPr>
          <w:rFonts w:ascii="Times New Roman" w:eastAsia="Calibri" w:hAnsi="Times New Roman" w:cs="Times New Roman"/>
          <w:sz w:val="24"/>
          <w:szCs w:val="24"/>
          <w:lang w:val="ru-RU"/>
        </w:rPr>
        <w:t>сновно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</w:t>
      </w:r>
    </w:p>
    <w:p w14:paraId="0B60AE26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</w:t>
      </w:r>
    </w:p>
    <w:p w14:paraId="1705B0CA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2023-2024</w:t>
      </w: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учебный год</w:t>
      </w:r>
    </w:p>
    <w:p w14:paraId="505BE5B6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0885706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97F6E33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8B37F74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92D78AE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E304F72" w14:textId="007CE70B" w:rsidR="00162DB9" w:rsidRPr="00162DB9" w:rsidRDefault="00162DB9" w:rsidP="009003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2D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</w:p>
    <w:p w14:paraId="2E64A40E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F6662E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BADC49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3A1B3BC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D791D9F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722D02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35942C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822BC9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7D682A8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B5F2932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CBC258D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8F96984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51B7E2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082528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863106" w14:textId="77777777" w:rsid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135D37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CEBDCFF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8A1C04" w14:textId="77777777" w:rsidR="00162DB9" w:rsidRPr="00162DB9" w:rsidRDefault="00162DB9" w:rsidP="00162D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061CF8B" w14:textId="77777777" w:rsidR="00162DB9" w:rsidRPr="00162DB9" w:rsidRDefault="00162DB9" w:rsidP="00162D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2023 г</w:t>
      </w:r>
    </w:p>
    <w:p w14:paraId="78254077" w14:textId="77777777" w:rsidR="00AB598B" w:rsidRPr="00162DB9" w:rsidRDefault="00AB598B" w:rsidP="009003C8">
      <w:pPr>
        <w:spacing w:after="0"/>
        <w:rPr>
          <w:lang w:val="ru-RU"/>
        </w:rPr>
      </w:pPr>
    </w:p>
    <w:p w14:paraId="48271761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bookmarkStart w:id="1" w:name="block-27153268"/>
      <w:bookmarkEnd w:id="0"/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EB8D1B6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3351F50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6A32EDE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3EDEA71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EBDF3B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83B170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6DEE80A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71CAEAE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10A25E3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400408D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75D3084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14:paraId="3BF24BA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594D7C9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0CB0AF4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141002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65AF84F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198D364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5967F1E5" w14:textId="18425DF8" w:rsidR="00AB598B" w:rsidRPr="00162DB9" w:rsidRDefault="009003C8">
      <w:pPr>
        <w:spacing w:after="0" w:line="264" w:lineRule="auto"/>
        <w:ind w:firstLine="600"/>
        <w:jc w:val="both"/>
        <w:rPr>
          <w:lang w:val="ru-RU"/>
        </w:rPr>
      </w:pPr>
      <w:bookmarkStart w:id="2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В</w:t>
      </w:r>
      <w:r w:rsidR="00162DB9" w:rsidRPr="00162DB9">
        <w:rPr>
          <w:rFonts w:ascii="Times New Roman" w:hAnsi="Times New Roman"/>
          <w:color w:val="000000"/>
          <w:sz w:val="28"/>
          <w:lang w:val="ru-RU"/>
        </w:rPr>
        <w:t xml:space="preserve"> 6 классе – 34 часа (1 час в неделю).</w:t>
      </w:r>
      <w:bookmarkEnd w:id="2"/>
    </w:p>
    <w:p w14:paraId="7AA4EF17" w14:textId="1E1EC191" w:rsidR="00AB598B" w:rsidRPr="00162DB9" w:rsidRDefault="00162DB9" w:rsidP="009003C8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</w:t>
      </w:r>
      <w:r w:rsidR="009003C8">
        <w:rPr>
          <w:rFonts w:ascii="Times New Roman" w:hAnsi="Times New Roman"/>
          <w:color w:val="000000"/>
          <w:sz w:val="28"/>
          <w:lang w:val="ru-RU"/>
        </w:rPr>
        <w:t>: м</w:t>
      </w:r>
      <w:r w:rsidRPr="00162DB9">
        <w:rPr>
          <w:rFonts w:ascii="Times New Roman" w:hAnsi="Times New Roman"/>
          <w:color w:val="000000"/>
          <w:sz w:val="28"/>
          <w:lang w:val="ru-RU"/>
        </w:rPr>
        <w:t>одуль №2 «Живопись, графика, скульптура» (6 класс)</w:t>
      </w:r>
      <w:r w:rsidR="009003C8">
        <w:rPr>
          <w:lang w:val="ru-RU"/>
        </w:rPr>
        <w:t xml:space="preserve">. </w:t>
      </w:r>
      <w:r w:rsidRPr="00162DB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1C961DFA" w14:textId="1CF4AC7F" w:rsidR="00AB598B" w:rsidRPr="00162DB9" w:rsidRDefault="00162DB9" w:rsidP="009003C8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bookmarkStart w:id="3" w:name="block-27153270"/>
      <w:bookmarkEnd w:id="1"/>
    </w:p>
    <w:p w14:paraId="6210AAD7" w14:textId="77777777" w:rsidR="009003C8" w:rsidRDefault="009003C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608BDDC" w14:textId="718A4F49" w:rsidR="00AB598B" w:rsidRPr="00162DB9" w:rsidRDefault="00162DB9" w:rsidP="009003C8">
      <w:pPr>
        <w:spacing w:after="0" w:line="264" w:lineRule="auto"/>
        <w:ind w:left="120"/>
        <w:jc w:val="center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8688A0C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3D84C221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291848AD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3A8E2C6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21109C2D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1544207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видах искусства.</w:t>
      </w:r>
    </w:p>
    <w:p w14:paraId="719D94C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14:paraId="456238B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64269FD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навыки, знания и творчество.</w:t>
      </w:r>
    </w:p>
    <w:p w14:paraId="38CDFEE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51B7AB1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Художественные материалы для живописи, графики и скульптуры с их необычными свойствами.</w:t>
      </w:r>
    </w:p>
    <w:p w14:paraId="0E2AA74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155F610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0719F90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Навыки размещения рисунка на листе, выбор формы.</w:t>
      </w:r>
    </w:p>
    <w:p w14:paraId="0A74215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Начальные навыки рисунка с натуры. Зарисовка простых предметов.</w:t>
      </w:r>
    </w:p>
    <w:p w14:paraId="242FFA9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Тональные и тональные отношения: тёмное – светлое.</w:t>
      </w:r>
    </w:p>
    <w:p w14:paraId="5FAD79F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1D2C4C3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основа изображения, цветной круг цвета, основные и составные цвета, дополнительные цвета.</w:t>
      </w:r>
    </w:p>
    <w:p w14:paraId="4775049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теплый цвет, понятие цветовых отношений; колорит в живописи.</w:t>
      </w:r>
    </w:p>
    <w:p w14:paraId="6F3E058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Виды скульптур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Производство мелкой пластики. Виды рельефа.</w:t>
      </w:r>
    </w:p>
    <w:p w14:paraId="3967ACE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5960895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превратилась в изобразительное искусство.</w:t>
      </w:r>
    </w:p>
    <w:p w14:paraId="678262C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1014CD7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091AAE7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5FA3BE1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27C0F87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Линейное построение объекта в пространстве: линия горизонта, точка зрения и точка схода, правила перспективных сокращений.</w:t>
      </w:r>
    </w:p>
    <w:p w14:paraId="31089AD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229DB8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Рисование геометрических тел на основе правил линий выглядит.</w:t>
      </w:r>
    </w:p>
    <w:p w14:paraId="0AD7188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проявление ее конструкции.</w:t>
      </w:r>
    </w:p>
    <w:p w14:paraId="78D4575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Рисунок формирует предмет как расположение простых геометрических фигур.</w:t>
      </w:r>
    </w:p>
    <w:p w14:paraId="0526B6B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Линейный рисунок из нескольких геометрических тел.</w:t>
      </w:r>
    </w:p>
    <w:p w14:paraId="393B45F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Освещение как средство ограничения объема объекта.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31F71DB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703CF12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выступления художников-графиков. Особенности графических техник. Печатная графика.</w:t>
      </w:r>
    </w:p>
    <w:p w14:paraId="6CFBDA3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художников. Опыт создания живописного натюрморта.</w:t>
      </w:r>
    </w:p>
    <w:p w14:paraId="14EFCF7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4EF7E85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Портрет как определенно образного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1798599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4AB1105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05CC3BA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07189CE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5647343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расположение лицевой и черепной частей головы.</w:t>
      </w:r>
    </w:p>
    <w:p w14:paraId="04AAD89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94475B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4265E62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5A3AF76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2331FBB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характерного облика и образа эпохи в скульптурном портрете.</w:t>
      </w:r>
    </w:p>
    <w:p w14:paraId="4F92786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4121772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художников.</w:t>
      </w:r>
    </w:p>
    <w:p w14:paraId="3BE529C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61806E8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Пейзаж.</w:t>
      </w:r>
    </w:p>
    <w:p w14:paraId="171C92C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 в эпоху Древнего мира, в средневековом искусстве и в эпоху Возрождения.</w:t>
      </w:r>
    </w:p>
    <w:p w14:paraId="3E37811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Правила построения линейных перспектив в изображении пространства.</w:t>
      </w:r>
    </w:p>
    <w:p w14:paraId="725FE39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Правила воздушных перспектив, построение переднего, среднего и дальнего планов при изображении пейзажа.</w:t>
      </w:r>
    </w:p>
    <w:p w14:paraId="63AACCF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видов природы и ее освещения. Романтический пейзаж. Морские пейзажи И. Айвазовского.</w:t>
      </w:r>
    </w:p>
    <w:p w14:paraId="2A868AC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изменения природы.</w:t>
      </w:r>
    </w:p>
    <w:p w14:paraId="0686ED1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видов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141EA9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Вложение образа родной природы в произведениях А.Венецианова и его произведений: А.Саврасова Станова, И.Шишкина. Пейзажная живопись И.Левитана и ее значение для русской культуры. Значение художественного образа отечественного пейзажа в развитии чувств Родины.</w:t>
      </w:r>
    </w:p>
    <w:p w14:paraId="58D2546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Творческий опыт создания композиционного живописного пейзажа своей Родины.</w:t>
      </w:r>
    </w:p>
    <w:p w14:paraId="17FD360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Наглядный образ пейзажа в работах выдающихся мастеров. Средства выразительности в графических рисунках и многообразие графических техник.</w:t>
      </w:r>
    </w:p>
    <w:p w14:paraId="680DC55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графические композиции на темы окружающей природы.</w:t>
      </w:r>
    </w:p>
    <w:p w14:paraId="73577F0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облике города.</w:t>
      </w:r>
    </w:p>
    <w:p w14:paraId="7EB212A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жизни современного города.</w:t>
      </w:r>
    </w:p>
    <w:p w14:paraId="10817C8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высота и ритмическая организация плоскости изображения.</w:t>
      </w:r>
    </w:p>
    <w:p w14:paraId="529369B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7C4B521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Образ труда и бытовой жизни людей в традициях искусства разных эпох. Значение художественного изображения бытовой жизни людей в изменении истории человечества и современной жизни.</w:t>
      </w:r>
    </w:p>
    <w:p w14:paraId="7098460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Жанровая картина как обобщение жизненных впечатлений художника. Тема, сюжет, содержание в жанровой картине. Образовательных </w:t>
      </w: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нравственных и ценностных смыслов в жанровой картине и ролевых картин в их утверждении.</w:t>
      </w:r>
    </w:p>
    <w:p w14:paraId="1CC3F52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организации художественных выразительных средств и взаимосвязи всех компонентов произведения.</w:t>
      </w:r>
    </w:p>
    <w:p w14:paraId="24A1AFD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69E2B10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38AF2E8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Жанровые традиции исторических картин в зависимости от сюжета: мифологическая картина, картина на азиатские темы, батальная картина и другие.</w:t>
      </w:r>
    </w:p>
    <w:p w14:paraId="339956C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в. и ее особое место в развитии отечественной культуры.</w:t>
      </w:r>
    </w:p>
    <w:p w14:paraId="1CA2C05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другие. Исторический образ России в картинах ХХ в.</w:t>
      </w:r>
    </w:p>
    <w:p w14:paraId="2AB8F43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Это длительный период работы художника над старинной картиной: идеи и эскизы, сбор материала и работа над этюдами, уточнение композиции в эскизах, композиция на картоне, работа на холсте.</w:t>
      </w:r>
    </w:p>
    <w:p w14:paraId="147CAC9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Разработка эскизной композиции на историческую тему с опорой на готовый материал по продуманному сюжету.</w:t>
      </w:r>
    </w:p>
    <w:p w14:paraId="0DF58D2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2033B28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Исторические картины на темы Европы: место и значение сюжетов Священной истории в культуре региона.</w:t>
      </w:r>
    </w:p>
    <w:p w14:paraId="7A55D8A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Вечные темы и их моральное и духовно-ценностное выражение как «духовная ось», соединяющие жизненные позиции разных народов.</w:t>
      </w:r>
    </w:p>
    <w:p w14:paraId="4A66AF6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Произведения ведения на континентальные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Христа», И. Крамской. «Христос в войне», Н. Ге. «Тайная вечеря», В. Поленов. «Христос и грешница»). Иконопись как великое уважение русской культуры. Язык изображения в иконе – его религиозный и символический смысл.</w:t>
      </w:r>
    </w:p>
    <w:p w14:paraId="6062F52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икона Андрея Рублёва, Феофана Грека, Дионисия.</w:t>
      </w:r>
    </w:p>
    <w:p w14:paraId="4F64B07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64D38FE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2343E78F" w14:textId="77777777" w:rsidR="00AB598B" w:rsidRPr="00162DB9" w:rsidRDefault="00AB598B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7F172898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367D52A5" w14:textId="77777777" w:rsidR="00AB598B" w:rsidRPr="00162DB9" w:rsidRDefault="00AB598B">
      <w:pPr>
        <w:rPr>
          <w:lang w:val="ru-RU"/>
        </w:rPr>
        <w:sectPr w:rsidR="00AB598B" w:rsidRPr="00162DB9">
          <w:pgSz w:w="11906" w:h="16383"/>
          <w:pgMar w:top="1134" w:right="850" w:bottom="1134" w:left="1701" w:header="720" w:footer="720" w:gutter="0"/>
          <w:cols w:space="720"/>
        </w:sectPr>
      </w:pPr>
    </w:p>
    <w:p w14:paraId="00D84E80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bookmarkStart w:id="5" w:name="block-27153271"/>
      <w:bookmarkEnd w:id="3"/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05482DB7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3D0E7536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EB372A3" w14:textId="77777777" w:rsidR="00AB598B" w:rsidRPr="00162DB9" w:rsidRDefault="00AB598B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14:paraId="7541C5E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применяются в единстве учебной и воспитательной деятельности.</w:t>
      </w:r>
    </w:p>
    <w:p w14:paraId="775153E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углублению духовных ценностей, социализации личности.</w:t>
      </w:r>
    </w:p>
    <w:p w14:paraId="060BC46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Программа целей обеспечения достижения обучающихся личностных результатов, предусмотренных в ФГОС ООО: стимулирование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обучающихся, отношение к культуре, мотивация к познанию и обучению, готовность к саморазвитию и активному прогресс в социальной инновационной деятельности.</w:t>
      </w:r>
    </w:p>
    <w:p w14:paraId="0C7B031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1</w:t>
      </w:r>
      <w:r w:rsidRPr="00162DB9">
        <w:rPr>
          <w:rFonts w:ascii="Times New Roman" w:hAnsi="Times New Roman"/>
          <w:b/>
          <w:color w:val="000000"/>
          <w:sz w:val="28"/>
          <w:lang w:val="ru-RU"/>
        </w:rPr>
        <w:t xml:space="preserve"> ) Патриотическое воспитание.</w:t>
      </w:r>
    </w:p>
    <w:p w14:paraId="6631F7A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Осуществление через освоение обучающимися связано с традициями, историей и современным развитием отечественной культуры, выраженной в ее архитектуре, народном, прикладном и изобразительном искусстве. Воспитание патриотизма в процессе освоения всей и красоты отечественной духовной жизни, выраженной в произведениях искусства, посвящённых различным обстоятельствам к изображению человека, великим победам, торжественным и трагическим событиям, эпической и лирической красоте отечественного пейзажа. Патриотическое воспитание связано с изучением истории народного искусства, его жизненной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25F7606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2) Гражданское воспитание.</w:t>
      </w:r>
    </w:p>
    <w:p w14:paraId="1E3AC80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сохранению духовно-нравственных ценностей. При этом реализуются задачи социализации и высшего образования обучающегося. Формируется чувство личной причастности к жизни общества. Искусство развития как особого языка, развитие коммуникативных навыков. </w:t>
      </w: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В рамках изобразительного искусства происходит изучение художественной культуры и мировой истории искусства, ослабляются интернациональные чувства обучающихся. Учебный предмет способствует пониманию жизни разных народов и красоты различных национальных эстетических идеалов. Коллективные творческие работы, а также участие в созданных художественных проектах макетах условий для разнообразной совместной деятельности, для понимания других,</w:t>
      </w:r>
      <w:r w:rsidRPr="00162DB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5018A89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воспитание.</w:t>
      </w:r>
    </w:p>
    <w:p w14:paraId="5D092A0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воплощения духовной жизни человечества, концентрируясь в себе эстетический, художественный и нравственный мировой опыт, раскрытие которого составляет суть физики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творческих возможностей способствовать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отношений к миру, жизни, человеку, семье, труду, культуре как духовно-богатому обществу и важному условию ощущения человека в полноте проживаемой жизни. </w:t>
      </w:r>
    </w:p>
    <w:p w14:paraId="439D778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воспитание.</w:t>
      </w:r>
    </w:p>
    <w:p w14:paraId="0B003A7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aistethikos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– чувственный, чувственный) – это воспитание чувственной сферы обучающихся на основе всего рассмотрения эстетических категорий: прекрасное, безобразное, ущербное,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вер, надежд, представлений о добре и зле. Эстетическое воспитание является важнейшим компонентом и условием развития общества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интересу к семье, к мирной жизни как главному принципу человеческого общества, к самому себе как самореализующейся и ответственной личности, способности к позитивному выступлению в условиях соревновательной конкуренции.</w:t>
      </w:r>
    </w:p>
    <w:p w14:paraId="22D06DD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5) Ценности познавательной деятельности.</w:t>
      </w:r>
    </w:p>
    <w:p w14:paraId="311336F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ставится задача воспитания наблюдательности – умений активно, то есть в соответствии со специальными установками, наблюдающими за окружающим миром. Воспитывается эмоционально окрашенный интерес к </w:t>
      </w: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493145E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6) Экологическое воспитание.</w:t>
      </w:r>
    </w:p>
    <w:p w14:paraId="0252848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Повышение уровня культуры, осознание глобального характера экологических проблем, активное неприятие действий, причинение вреда окружающей среде, установка морально-эстетического отношения к природе воспитывается в процессе художественно-эстетического наблюдения за природой, ее образ в произведениях искусства и личной художественно-творческой работе.</w:t>
      </w:r>
    </w:p>
    <w:p w14:paraId="32B32D4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7) Трудовое воспитание.</w:t>
      </w:r>
    </w:p>
    <w:p w14:paraId="1EDD98E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Художественно-эстетическое воспитание обучающихся обязательно должно осуществляться в процессе личной художественно-творческой работы с освоением художественных материалов и спецификаций каждым из них. Эта трудовая и смысловая деятельность формирует такие качества, как навыки практической (не теоретико-виртуальной) работы своими руками, позволяет умений преобразовать устойчивое жизненное пространство и его создание, исходя из реального практического продукта. Воспитываются качества упорства, стремления к результату, понимания эстетики трудовой деятельности. А также навыки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36407E2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8) Воспитывающая предметно-эстетическая среда.</w:t>
      </w:r>
    </w:p>
    <w:p w14:paraId="6335B2D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учащихся имеет значение организация пространственной среды общеобразовательной организации. При этом обучающиеся должны быть активными участниками (не только потребителями) их созданием и организацией пространства в соответствии с задачами общеобразовательной организации, средой, календарными событиями школьной жизни. Эта деятельность обучающихся, как и сама образ предметно-пространственной среды общеобразовательной организации, оказывает активное воспитательное воздействие и воздействует на стойки позитивных ценностных ориентаций и восприятия жизни обучающихся.</w:t>
      </w:r>
    </w:p>
    <w:p w14:paraId="1E1B56F9" w14:textId="77777777" w:rsidR="00AB598B" w:rsidRPr="00162DB9" w:rsidRDefault="00162DB9">
      <w:pPr>
        <w:spacing w:after="0"/>
        <w:ind w:left="120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E45903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683797A9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познавательными действиями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C22AD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пространственные представления и сенсорные способности как часть универсальных познавательных действий:</w:t>
      </w:r>
    </w:p>
    <w:p w14:paraId="2EF2BBB9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предметные и территориальные объекты по заданным основаниям;</w:t>
      </w:r>
    </w:p>
    <w:p w14:paraId="31186979" w14:textId="77777777" w:rsidR="00AB598B" w:rsidRDefault="00162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охарактеризовать форму предмета, конструкции;</w:t>
      </w:r>
    </w:p>
    <w:p w14:paraId="10930274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72D1D828" w14:textId="77777777" w:rsidR="00AB598B" w:rsidRDefault="00162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775E6353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формы, пространства, зрительного образа;</w:t>
      </w:r>
    </w:p>
    <w:p w14:paraId="7B155D76" w14:textId="77777777" w:rsidR="00AB598B" w:rsidRDefault="00162DB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7DAF70DF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сопоставляет внешние связи внутри целого предмета и между собой;</w:t>
      </w:r>
    </w:p>
    <w:p w14:paraId="4E8A28B3" w14:textId="77777777" w:rsidR="00AB598B" w:rsidRPr="00162DB9" w:rsidRDefault="00162D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2548477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обучающегося формируются следующие базовые логические и исследовательские действия как часть универсальных познавательных действий:</w:t>
      </w:r>
    </w:p>
    <w:p w14:paraId="60E9DA3F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выявлять и характеризовать отдельные признаки художественной культуры;</w:t>
      </w:r>
    </w:p>
    <w:p w14:paraId="06668A11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сопоставляет, анализирует, сравнивает и оценивает позиции эстетических категорий искусства и обработки;</w:t>
      </w:r>
    </w:p>
    <w:p w14:paraId="26CB6639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41D6D73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исследователя как инструмент познания;</w:t>
      </w:r>
    </w:p>
    <w:p w14:paraId="57FCBF53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ведущую исследовательскую работу по сбору информационного материала по установленной или выбранной теме;</w:t>
      </w:r>
    </w:p>
    <w:p w14:paraId="1644B83C" w14:textId="77777777" w:rsidR="00AB598B" w:rsidRPr="00162DB9" w:rsidRDefault="00162D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опровергая свою позицию.</w:t>
      </w:r>
    </w:p>
    <w:p w14:paraId="655C8A8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работы с информацией как часть универсальных познавательных учебных действий:</w:t>
      </w:r>
    </w:p>
    <w:p w14:paraId="2A3BF1E8" w14:textId="77777777" w:rsidR="00AB598B" w:rsidRPr="00162DB9" w:rsidRDefault="00162D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источников;</w:t>
      </w:r>
    </w:p>
    <w:p w14:paraId="58BC0AFA" w14:textId="77777777" w:rsidR="00AB598B" w:rsidRDefault="00162DB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40FDED6A" w14:textId="77777777" w:rsidR="00AB598B" w:rsidRPr="00162DB9" w:rsidRDefault="00162D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6889D81E" w14:textId="77777777" w:rsidR="00AB598B" w:rsidRPr="00162DB9" w:rsidRDefault="00162D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0B34E439" w14:textId="77777777" w:rsidR="00AB598B" w:rsidRPr="00162DB9" w:rsidRDefault="00162D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подготовить информацию на заданную или выбранную тему в различных видах ее представления: в рисунках и эскизах, тексте, таблицах, схемах, электронных презентациях.</w:t>
      </w:r>
    </w:p>
    <w:p w14:paraId="072412B6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коммуникативными действиями</w:t>
      </w:r>
    </w:p>
    <w:p w14:paraId="0DEE85D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навыки общения как часть коммуникативных универсальных учебных действий:</w:t>
      </w:r>
    </w:p>
    <w:p w14:paraId="12916C04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6FE97FEF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понимать искусство как особый язык общения – межличностного (автор – зрение), между поколениями, между народами;</w:t>
      </w:r>
    </w:p>
    <w:p w14:paraId="6BDDF3A6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условиями общения, развивать способность к эмпатии и опираться на восприятие окружающего;</w:t>
      </w:r>
    </w:p>
    <w:p w14:paraId="3CD92303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конфликтам, сопоставляя свои мнения с мнениями участников общения, выявляя и корректно, доказательно увеличивая свою позицию в оценке и анализе обсуждаемых явлений, находить общее решение и разрешать конфликты на основе общих позиций и учета интересов;</w:t>
      </w:r>
    </w:p>
    <w:p w14:paraId="7120FFBB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публичное выступление, объяснение и результаты своего творческого, художественного или исследовательского опыта;</w:t>
      </w:r>
    </w:p>
    <w:p w14:paraId="19FF9A61" w14:textId="77777777" w:rsidR="00AB598B" w:rsidRPr="00162DB9" w:rsidRDefault="00162D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вести цель совместной деятельности и строить действия по ней, договариваться, обеспечить готовность руководить, выполнять поручения, подчиняться, ответственно управлять задачами, своей ролью в достижении результата.</w:t>
      </w:r>
    </w:p>
    <w:p w14:paraId="7DD22F03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036273A4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Владение универсальными регулятивными действиями</w:t>
      </w:r>
    </w:p>
    <w:p w14:paraId="72FAFD4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самоорганизации как части универсальных регулятивных учебных действий :</w:t>
      </w:r>
    </w:p>
    <w:p w14:paraId="21D31DBB" w14:textId="77777777" w:rsidR="00AB598B" w:rsidRPr="00162DB9" w:rsidRDefault="00162D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подчинять поставленной цели реализуемые технологические действия, вырабатывать мотивы и интересы своей учебной деятельности;</w:t>
      </w:r>
    </w:p>
    <w:p w14:paraId="3B284482" w14:textId="77777777" w:rsidR="00AB598B" w:rsidRPr="00162DB9" w:rsidRDefault="00162D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алгоритмы действий, осознанно выбирать наиболее эффективные методы решения научных, познавательных, художественно-творческих задач;</w:t>
      </w:r>
    </w:p>
    <w:p w14:paraId="12D90433" w14:textId="77777777" w:rsidR="00AB598B" w:rsidRPr="00162DB9" w:rsidRDefault="00162D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организовывать свое рабочее место для практической работы, поддерживая порядок на прилегающей территории и бережно относясь к используемым материалам.</w:t>
      </w:r>
    </w:p>
    <w:p w14:paraId="2A82CB4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формируются следующие приемы самоконтроля как часть универсальных регулятивных учебных действий:</w:t>
      </w:r>
    </w:p>
    <w:p w14:paraId="76BC5553" w14:textId="77777777" w:rsidR="00AB598B" w:rsidRPr="00162DB9" w:rsidRDefault="00162D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соотнести свои действия с приведенными результатами, изучить контроль своей деятельности в процессе достижения результата;</w:t>
      </w:r>
    </w:p>
    <w:p w14:paraId="322253C1" w14:textId="77777777" w:rsidR="00AB598B" w:rsidRPr="00162DB9" w:rsidRDefault="00162D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действий.</w:t>
      </w:r>
    </w:p>
    <w:p w14:paraId="69F3DDA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 обучающихся формируются следующие методы эмоционального интеллекта как часть универсальных регулятивных учебных действий:</w:t>
      </w:r>
    </w:p>
    <w:p w14:paraId="4B8BB8B2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умение управлять своими эмоциями, стремиться к пониманию эмоций других;</w:t>
      </w:r>
    </w:p>
    <w:p w14:paraId="4A395AC2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опору для художественного восприятия искусства и собственной художественной деятельности;</w:t>
      </w:r>
    </w:p>
    <w:p w14:paraId="155B9301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и помогать своим и другим;</w:t>
      </w:r>
    </w:p>
    <w:p w14:paraId="75234E9F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признавать свое и чужое право по ошибке;</w:t>
      </w:r>
    </w:p>
    <w:p w14:paraId="668C31FB" w14:textId="77777777" w:rsidR="00AB598B" w:rsidRPr="00162DB9" w:rsidRDefault="00162D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образовательном государстве, в совместной деятельности со сверстниками, с педагогами и в межвозрастном окружении.</w:t>
      </w:r>
    </w:p>
    <w:p w14:paraId="2B664CB7" w14:textId="77777777" w:rsidR="00AB598B" w:rsidRPr="00162DB9" w:rsidRDefault="00AB598B">
      <w:pPr>
        <w:spacing w:after="0"/>
        <w:ind w:left="120"/>
        <w:rPr>
          <w:lang w:val="ru-RU"/>
        </w:rPr>
      </w:pPr>
      <w:bookmarkStart w:id="7" w:name="_Toc124264882"/>
      <w:bookmarkEnd w:id="7"/>
    </w:p>
    <w:p w14:paraId="0E99DCDA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3FBA5EE7" w14:textId="77777777" w:rsidR="00AB598B" w:rsidRPr="00162DB9" w:rsidRDefault="00162DB9">
      <w:pPr>
        <w:spacing w:after="0"/>
        <w:ind w:left="120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BD7973C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48D1D866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3567A7C8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62DB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62DB9">
        <w:rPr>
          <w:rFonts w:ascii="Times New Roman" w:hAnsi="Times New Roman"/>
          <w:color w:val="000000"/>
          <w:sz w:val="28"/>
          <w:lang w:val="ru-RU"/>
        </w:rPr>
        <w:t xml:space="preserve"> учащийся получает следующие предметные результаты по остальным темам программы по изобразительному искусству:</w:t>
      </w:r>
    </w:p>
    <w:p w14:paraId="649C7E9E" w14:textId="77777777" w:rsidR="00AB598B" w:rsidRPr="00162DB9" w:rsidRDefault="00162DB9">
      <w:pPr>
        <w:spacing w:after="0" w:line="264" w:lineRule="auto"/>
        <w:ind w:left="120"/>
        <w:jc w:val="both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62B260D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охарактеризовать различие между пространственными и временными величинами искусства и их значением в жизни людей;</w:t>
      </w:r>
    </w:p>
    <w:p w14:paraId="703B0CF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объяснение причины создания пространственных искусств по видам;</w:t>
      </w:r>
    </w:p>
    <w:p w14:paraId="246C9A2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объяснить их назначение в жизни людей.</w:t>
      </w:r>
    </w:p>
    <w:p w14:paraId="75617AF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37B8330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определять и характеризовать традиционные художественные материалы для графики, живописи, скульптуры;</w:t>
      </w:r>
    </w:p>
    <w:p w14:paraId="308B260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653DDB9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 xml:space="preserve">Практические навыки владения карандашами разной жёсткости, фломастерами, углём, пастелью и мелками, акварелью, гуашью, лепкой из </w:t>
      </w: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пластилина, а также использовать возможности применять другие доступные художественные материалы;</w:t>
      </w:r>
    </w:p>
    <w:p w14:paraId="111EFB6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6C9FE22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4CB2F6E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физического рисунка – светотеневого изображения объемных форм;</w:t>
      </w:r>
    </w:p>
    <w:p w14:paraId="08B72A4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основы прямых перспектив и уметь рисовать объемные геометрические тела на двухмерной плоскости;</w:t>
      </w:r>
    </w:p>
    <w:p w14:paraId="75DDB34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применять их в рисунке рисунка;</w:t>
      </w:r>
    </w:p>
    <w:p w14:paraId="553330D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понять содержание понятий «тон», «тональные отношения» и испытать их визуального анализа;</w:t>
      </w:r>
    </w:p>
    <w:p w14:paraId="27E65D3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объемных форм, умением соотносить между собой пропорции частей внутри целого;</w:t>
      </w:r>
    </w:p>
    <w:p w14:paraId="4B91B82E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линий;</w:t>
      </w:r>
    </w:p>
    <w:p w14:paraId="305389F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самостоятельно творческое действие;</w:t>
      </w:r>
    </w:p>
    <w:p w14:paraId="0FE086A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значения этих знаний для художественной живописи;</w:t>
      </w:r>
    </w:p>
    <w:p w14:paraId="33995CF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1D8FB24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объемного изображения (лепки) и начальные представления о пластической выразительности скульптур, пропорций в изображении предметов или животных.</w:t>
      </w:r>
    </w:p>
    <w:p w14:paraId="2CB79CD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1B07F94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объяснить концепцию «жанры в изобразительном искусстве», перечислять жанры;</w:t>
      </w:r>
    </w:p>
    <w:p w14:paraId="1BF2321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Объяснить разницу между обнаружением изображения, сюжетом и добавлением произведений искусства.</w:t>
      </w:r>
    </w:p>
    <w:p w14:paraId="35778EE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46B19D1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охарактеризовать изображение предметного мира в разные эпохи истории человечества и привести образцы натюрморта в царственной живописи Нового времени;</w:t>
      </w:r>
    </w:p>
    <w:p w14:paraId="26E35FA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история о натюрморте в истории русского искусства и ролики натюрморта в отечественном искусстве ХХ в., на основе отдельных произведений отечественных художников;</w:t>
      </w:r>
    </w:p>
    <w:p w14:paraId="7BD978A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и уметь применять на рисунках правила линейных перспектив и изображения объемного предмета в двухмерном пространстве листа;</w:t>
      </w:r>
    </w:p>
    <w:p w14:paraId="60F5DF6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об основаниях как объем объема предмета, иметь опыт построения композиции натюрморта: опыт разнообразного расположения предметов на листе, выделение доминант и целостность всех применяемых средств выразительности;</w:t>
      </w:r>
    </w:p>
    <w:p w14:paraId="53894D1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14:paraId="5560165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создания Тюрморта средствами живописи.</w:t>
      </w:r>
    </w:p>
    <w:p w14:paraId="624517E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0FB23FF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последовательность изменений представления о человеке;</w:t>
      </w:r>
    </w:p>
    <w:p w14:paraId="444D0B7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 Возрождения и Нового времени;</w:t>
      </w:r>
    </w:p>
    <w:p w14:paraId="5ABEF16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Понимаю, что в художественном портрете присутствуют также выражения идеалов эпохи и авторская позиция художника;</w:t>
      </w:r>
    </w:p>
    <w:p w14:paraId="6A3F2C2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выявить произведения и назвать имена нескольких великих портретистов европейского искусства (Леонардо да Винчи, Рафаэль, Микеланджело, Рембрандт и другие портретисты);</w:t>
      </w:r>
    </w:p>
    <w:p w14:paraId="148E593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создавать историю портрета на английском изобразительном искусстве, с именами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34018CE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и претворять в пример основные положения, формы головы человека, пропорции лица, расположение лицевой и черепной частей головы;</w:t>
      </w:r>
    </w:p>
    <w:p w14:paraId="3A86CE9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объёма изображения головы человека, создавать зарисовки объёмной конструкции головы, понимать термин «ракурс» и определять его на примере;</w:t>
      </w:r>
    </w:p>
    <w:p w14:paraId="60B110F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изображение скульптурного портрета в искусстве, или вы современного характера человека и образа эпохи в скульптурном портрете;</w:t>
      </w:r>
    </w:p>
    <w:p w14:paraId="03E4827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706EB61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624BC760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102C8B0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17DDC37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живописного портрета, понимать роль цвета в изображении портретного образа как средство выражения настроения, характера, индивидуальности героя портрета;</w:t>
      </w:r>
    </w:p>
    <w:p w14:paraId="31A069B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жанра портрета в искусстве ХХ в. – западном и отечественном.</w:t>
      </w:r>
    </w:p>
    <w:p w14:paraId="7205A31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5D4EC05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пространства изображений в эпоху Древнего мира, в Средневековом искусстве и в эпоху Возрождения;</w:t>
      </w:r>
    </w:p>
    <w:p w14:paraId="31357D6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правила построения линий и уметь применять их на рисунках;</w:t>
      </w:r>
    </w:p>
    <w:p w14:paraId="6C17DFC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смещения, низкий и высокий горизонт, широкие широкие, центральная и угловая высота;</w:t>
      </w:r>
    </w:p>
    <w:p w14:paraId="6AF0EAE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правила воздушных наблюдений и уметь их применять на практике;</w:t>
      </w:r>
    </w:p>
    <w:p w14:paraId="377155E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1F91D4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1CE482D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природы;</w:t>
      </w:r>
    </w:p>
    <w:p w14:paraId="057C0A0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и уметь создавать историю пейзажа в русской живописи, характеризовать особенности понимания пейзажа в творчестве А. Саврасова, И. Шишкина, И. Левитана и художники ХХ в. (по выбору);</w:t>
      </w:r>
    </w:p>
    <w:p w14:paraId="0298C66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умел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39FFD81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живописных изображений различных активно выраженных изображений природы;</w:t>
      </w:r>
    </w:p>
    <w:p w14:paraId="271214E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графических изображений природы по памяти и представлению;</w:t>
      </w:r>
    </w:p>
    <w:p w14:paraId="7BB86F8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наблюдения за развитием интереса к окружающему миру и его художественно-поэтическому видению;</w:t>
      </w:r>
    </w:p>
    <w:p w14:paraId="6D9C76A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26818777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5236B81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на городской территории, задачи его охраны и сохранения.</w:t>
      </w:r>
    </w:p>
    <w:p w14:paraId="1842599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44732DD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изменении представлений о жизни людей разных эпох и народов;</w:t>
      </w:r>
    </w:p>
    <w:p w14:paraId="11B2C8A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«тематическая картина», «станковая живопись», «монументальная живопись», перечислять жанры основных тематических картин;</w:t>
      </w:r>
    </w:p>
    <w:p w14:paraId="12C995C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выражать образы нравственных и ценностных смыслов в жанровой картине;</w:t>
      </w:r>
    </w:p>
    <w:p w14:paraId="5A84A41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организации в художественных выразительных средствах, взаимосвязи всех компонентов художественных произведений;</w:t>
      </w:r>
    </w:p>
    <w:p w14:paraId="2D984FFD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повседневной жизни людей в описании истории человечества и современной жизни;</w:t>
      </w:r>
    </w:p>
    <w:p w14:paraId="47416EE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единства мира людей;</w:t>
      </w:r>
    </w:p>
    <w:p w14:paraId="3447A30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изображение изображения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3B451B1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традиционных традициях их искусства;</w:t>
      </w:r>
    </w:p>
    <w:p w14:paraId="652DA80F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охарактеризовать понятие «бытовой жанр» и уметь приводить несколько представителей европейского и отечественного искусства;</w:t>
      </w:r>
    </w:p>
    <w:p w14:paraId="23952BB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сюжетов, изображающих повседневную жизнь, обучая художественной наблюдательности и образному виду постоянной обработки.</w:t>
      </w:r>
    </w:p>
    <w:p w14:paraId="2CBA7394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07F0D0C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объяснить его значение для жизни общества, владеющего объяснением, почему историческая школа стала самым высоким жанром, сохранившимся изобразительного искусства;</w:t>
      </w:r>
    </w:p>
    <w:p w14:paraId="3C863E3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050E3268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0CB0728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объяснить, почему произведения на Европу, мифологические темы, сюжеты об античных политиках принято относить к историческому жанру;</w:t>
      </w:r>
    </w:p>
    <w:p w14:paraId="6825BDF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ярких событий, как «Давид» Микеланджело, «Весна» С. Боттичелли;</w:t>
      </w:r>
    </w:p>
    <w:p w14:paraId="0AF4A2C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lastRenderedPageBreak/>
        <w:t>Знать характеристики основных этапов работы художника над тематической картиной: период эскизов, период сбора материала и работы над этюдами, уточнение эскизов, этапы работы над основным холстом;</w:t>
      </w:r>
    </w:p>
    <w:p w14:paraId="6615E9DC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71B98BE3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7638840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 понимании континентальных сюжетов в истории культуры и узнавать сюжеты Священной истории в произведениях искусства;</w:t>
      </w:r>
    </w:p>
    <w:p w14:paraId="712E682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объяснить значение великих – вечных тем в искусстве на основе сюжетов высказываний как «духовную ось», соединяющую жизненные позиции разных стран;</w:t>
      </w:r>
    </w:p>
    <w:p w14:paraId="1C5E3EAB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континентальную тематику,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«Пьета». Микеланджело и другие скульптуры;</w:t>
      </w:r>
    </w:p>
    <w:p w14:paraId="6696D6E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Знать о проблемах Европы в истории русского искусства;</w:t>
      </w:r>
    </w:p>
    <w:p w14:paraId="43BF18E9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Уметь создавать о содержании знаменитых русских картин на восточноевропейские темы, такие как «Явление церковного народа» А. Иванова, «Христос в войне» И. Крамского, «Тайная вечеря» Н. Ге, «Христос и грешница» В. Поленова и другие картины;</w:t>
      </w:r>
    </w:p>
    <w:p w14:paraId="152B76F1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картинкой на проблематие темы;</w:t>
      </w:r>
    </w:p>
    <w:p w14:paraId="3F7EBC4A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иметь знания о русских иконописях, о великих русских иконописцах: Андрее Рублёве, Феофане Греке, Дионисии;</w:t>
      </w:r>
    </w:p>
    <w:p w14:paraId="7C0A3A52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2F6C5B05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объяснить творческий и деятельный характер восприятия проявленного искусства на основе художественной культуры зрителя;</w:t>
      </w:r>
    </w:p>
    <w:p w14:paraId="6AEC92C6" w14:textId="77777777" w:rsidR="00AB598B" w:rsidRPr="00162DB9" w:rsidRDefault="00162DB9">
      <w:pPr>
        <w:spacing w:after="0" w:line="264" w:lineRule="auto"/>
        <w:ind w:firstLine="600"/>
        <w:jc w:val="both"/>
        <w:rPr>
          <w:lang w:val="ru-RU"/>
        </w:rPr>
      </w:pPr>
      <w:r w:rsidRPr="00162DB9">
        <w:rPr>
          <w:rFonts w:ascii="Times New Roman" w:hAnsi="Times New Roman"/>
          <w:color w:val="000000"/>
          <w:sz w:val="28"/>
          <w:lang w:val="ru-RU"/>
        </w:rPr>
        <w:t>рассуждать о месте и объяснять изобразительное искусство в культуре, в жизни общества, в жизни человека.</w:t>
      </w:r>
    </w:p>
    <w:p w14:paraId="10C7AC78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573038DB" w14:textId="77777777" w:rsidR="00AB598B" w:rsidRPr="00162DB9" w:rsidRDefault="00AB598B">
      <w:pPr>
        <w:spacing w:after="0" w:line="264" w:lineRule="auto"/>
        <w:ind w:left="120"/>
        <w:jc w:val="both"/>
        <w:rPr>
          <w:lang w:val="ru-RU"/>
        </w:rPr>
      </w:pPr>
    </w:p>
    <w:p w14:paraId="70020B6A" w14:textId="77777777" w:rsidR="00AB598B" w:rsidRPr="00162DB9" w:rsidRDefault="00AB598B">
      <w:pPr>
        <w:rPr>
          <w:lang w:val="ru-RU"/>
        </w:rPr>
        <w:sectPr w:rsidR="00AB598B" w:rsidRPr="00162DB9">
          <w:pgSz w:w="11906" w:h="16383"/>
          <w:pgMar w:top="1134" w:right="850" w:bottom="1134" w:left="1701" w:header="720" w:footer="720" w:gutter="0"/>
          <w:cols w:space="720"/>
        </w:sectPr>
      </w:pPr>
    </w:p>
    <w:p w14:paraId="197CC3E4" w14:textId="77777777" w:rsidR="00AB598B" w:rsidRPr="00162DB9" w:rsidRDefault="00162DB9">
      <w:pPr>
        <w:spacing w:after="0"/>
        <w:ind w:left="120"/>
        <w:rPr>
          <w:lang w:val="ru-RU"/>
        </w:rPr>
      </w:pPr>
      <w:bookmarkStart w:id="8" w:name="block-27153265"/>
      <w:bookmarkEnd w:id="5"/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155"/>
        <w:gridCol w:w="1426"/>
        <w:gridCol w:w="1841"/>
        <w:gridCol w:w="1910"/>
        <w:gridCol w:w="3509"/>
      </w:tblGrid>
      <w:tr w:rsidR="00AB598B" w14:paraId="40EEB146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3C855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D9622A" w14:textId="77777777" w:rsidR="00AB598B" w:rsidRDefault="00AB59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78D58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1649A1" w14:textId="77777777" w:rsidR="00AB598B" w:rsidRDefault="00AB59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13651A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A787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8BC418" w14:textId="77777777" w:rsidR="00AB598B" w:rsidRDefault="00AB598B">
            <w:pPr>
              <w:spacing w:after="0"/>
              <w:ind w:left="135"/>
            </w:pPr>
          </w:p>
        </w:tc>
      </w:tr>
      <w:tr w:rsidR="00AB598B" w14:paraId="0A3BD0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39B21" w14:textId="77777777" w:rsidR="00AB598B" w:rsidRDefault="00AB59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30C85" w14:textId="77777777" w:rsidR="00AB598B" w:rsidRDefault="00AB59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74016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662035" w14:textId="77777777" w:rsidR="00AB598B" w:rsidRDefault="00AB59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EE8B0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57D24D" w14:textId="77777777" w:rsidR="00AB598B" w:rsidRDefault="00AB59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F2B902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458972" w14:textId="77777777" w:rsidR="00AB598B" w:rsidRDefault="00AB59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B6C8A3" w14:textId="77777777" w:rsidR="00AB598B" w:rsidRDefault="00AB598B"/>
        </w:tc>
      </w:tr>
      <w:tr w:rsidR="00AB598B" w14:paraId="2765CF3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3AE730B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8029EA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D4C356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567F1A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F56DF8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2C980FB" w14:textId="77777777" w:rsidR="00AB598B" w:rsidRDefault="00000000">
            <w:pPr>
              <w:spacing w:after="0"/>
              <w:ind w:left="135"/>
            </w:pPr>
            <w:hyperlink r:id="rId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91/main/308971/</w:t>
            </w:r>
          </w:p>
        </w:tc>
      </w:tr>
      <w:tr w:rsidR="00AB598B" w14:paraId="54049CE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7CC1787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F4AA5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ECF630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17ABAA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821463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F9075D1" w14:textId="77777777" w:rsidR="00AB598B" w:rsidRDefault="00000000">
            <w:pPr>
              <w:spacing w:after="0"/>
              <w:ind w:left="135"/>
            </w:pPr>
            <w:hyperlink r:id="rId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https ://muzeumartreut. ru/mainfiles/ 031121 pod-znakom-akvareli</w:t>
            </w:r>
          </w:p>
        </w:tc>
      </w:tr>
      <w:tr w:rsidR="00AB598B" w14:paraId="3AF0EB8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003484B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F935F2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B97507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F5DC7C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1186E5E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14EE697" w14:textId="77777777" w:rsidR="00AB598B" w:rsidRDefault="00000000">
            <w:pPr>
              <w:spacing w:after="0"/>
              <w:ind w:left="135"/>
            </w:pPr>
            <w:hyperlink r:id="rId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https://youtu.be/RMwQTROEx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AB598B" w14:paraId="60DF5F1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78938A5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EE329" w14:textId="77777777" w:rsidR="00AB598B" w:rsidRDefault="00162DB9">
            <w:pPr>
              <w:spacing w:after="0"/>
              <w:ind w:left="135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B6D983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74C38E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87EEF1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8A5EF70" w14:textId="77777777" w:rsidR="00AB598B" w:rsidRDefault="00000000">
            <w:pPr>
              <w:spacing w:after="0"/>
              <w:ind w:left="135"/>
            </w:pPr>
            <w:hyperlink r:id="rId1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90/main/277589/</w:t>
            </w:r>
          </w:p>
        </w:tc>
      </w:tr>
      <w:tr w:rsidR="00AB598B" w14:paraId="19A264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11461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587D18F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7F52C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D96C752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6995BE" w14:textId="77777777" w:rsidR="00AB598B" w:rsidRDefault="00AB598B"/>
        </w:tc>
      </w:tr>
    </w:tbl>
    <w:p w14:paraId="05FF1116" w14:textId="77777777" w:rsidR="00AB598B" w:rsidRDefault="00AB598B">
      <w:pPr>
        <w:sectPr w:rsidR="00AB59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3F207B" w14:textId="77777777" w:rsidR="00AB598B" w:rsidRDefault="00162DB9">
      <w:pPr>
        <w:spacing w:after="0"/>
        <w:ind w:left="120"/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9" w:name="block-27153266"/>
      <w:bookmarkEnd w:id="8"/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258"/>
        <w:gridCol w:w="933"/>
        <w:gridCol w:w="1812"/>
        <w:gridCol w:w="1880"/>
        <w:gridCol w:w="1402"/>
        <w:gridCol w:w="4868"/>
      </w:tblGrid>
      <w:tr w:rsidR="00AB598B" w14:paraId="63CD3E7D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CDDDF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C8E096" w14:textId="77777777" w:rsidR="00AB598B" w:rsidRDefault="00AB59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CB98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4560A1" w14:textId="77777777" w:rsidR="00AB598B" w:rsidRDefault="00AB59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98E75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0C3B0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8FF5CD" w14:textId="77777777" w:rsidR="00AB598B" w:rsidRDefault="00AB598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5A285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C8BB7B" w14:textId="77777777" w:rsidR="00AB598B" w:rsidRDefault="00AB598B">
            <w:pPr>
              <w:spacing w:after="0"/>
              <w:ind w:left="135"/>
            </w:pPr>
          </w:p>
        </w:tc>
      </w:tr>
      <w:tr w:rsidR="00AB598B" w14:paraId="12C086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33553" w14:textId="77777777" w:rsidR="00AB598B" w:rsidRDefault="00AB59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818AEA" w14:textId="77777777" w:rsidR="00AB598B" w:rsidRDefault="00AB598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BB241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63CA69" w14:textId="77777777" w:rsidR="00AB598B" w:rsidRDefault="00AB598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59125D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2222B1" w14:textId="77777777" w:rsidR="00AB598B" w:rsidRDefault="00AB598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99E73F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493AF9" w14:textId="77777777" w:rsidR="00AB598B" w:rsidRDefault="00AB59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82931" w14:textId="77777777" w:rsidR="00AB598B" w:rsidRDefault="00AB59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10243" w14:textId="77777777" w:rsidR="00AB598B" w:rsidRDefault="00AB598B"/>
        </w:tc>
      </w:tr>
      <w:tr w:rsidR="00AB598B" w14:paraId="239A818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F1E560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995A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EEF239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CF444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7B544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5BE9C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24388E" w14:textId="77777777" w:rsidR="00AB598B" w:rsidRDefault="00000000">
            <w:pPr>
              <w:spacing w:after="0"/>
              <w:ind w:left="135"/>
            </w:pPr>
            <w:hyperlink r:id="rId1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76/start/313843/</w:t>
            </w:r>
          </w:p>
        </w:tc>
      </w:tr>
      <w:tr w:rsidR="00AB598B" w14:paraId="22270EC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678E4D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B08A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1798B4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4A0769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0B0EB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A3FD4C7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D29190" w14:textId="77777777" w:rsidR="00AB598B" w:rsidRDefault="00000000">
            <w:pPr>
              <w:spacing w:after="0"/>
              <w:ind w:left="135"/>
            </w:pPr>
            <w:hyperlink r:id="rId14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https://resh.edu.ru/subiect/lesson/78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77/main/277322/ </w:t>
            </w:r>
            <w:hyperlink r:id="rId1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https://youtu.be/VxW6nobo820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B598B" w14:paraId="63DB7A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6F2E2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B6988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1C89E8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E35ABB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1C7C6B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DDEF7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D384C7F" w14:textId="77777777" w:rsidR="00AB598B" w:rsidRDefault="00000000">
            <w:pPr>
              <w:spacing w:after="0"/>
              <w:ind w:left="135"/>
            </w:pPr>
            <w:hyperlink r:id="rId1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uS5NUdfQ2E</w:t>
            </w:r>
          </w:p>
        </w:tc>
      </w:tr>
      <w:tr w:rsidR="00AB598B" w14:paraId="05FF1C5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FE372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7D4FA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D238A3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D3996E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B21776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3ABF24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DC3A789" w14:textId="77777777" w:rsidR="00AB598B" w:rsidRDefault="00000000">
            <w:pPr>
              <w:spacing w:after="0"/>
              <w:ind w:left="135"/>
            </w:pPr>
            <w:hyperlink r:id="rId1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78/main/308915/</w:t>
            </w:r>
          </w:p>
        </w:tc>
      </w:tr>
      <w:tr w:rsidR="00AB598B" w14:paraId="739580F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EF3343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8E5C45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768F1F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5D59C0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48EB26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71E6D3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B0F435" w14:textId="77777777" w:rsidR="00AB598B" w:rsidRDefault="00000000">
            <w:pPr>
              <w:spacing w:after="0"/>
              <w:ind w:left="135"/>
            </w:pPr>
            <w:hyperlink r:id="rId1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78/main/308915/</w:t>
            </w:r>
          </w:p>
        </w:tc>
      </w:tr>
      <w:tr w:rsidR="00AB598B" w14:paraId="75E92C5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82BE7B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D25AA9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ECE767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76245F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5E3511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269DE0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8365E7" w14:textId="77777777" w:rsidR="00AB598B" w:rsidRDefault="00000000">
            <w:pPr>
              <w:spacing w:after="0"/>
              <w:ind w:left="135"/>
            </w:pPr>
            <w:hyperlink r:id="rId2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79/main/308944/</w:t>
            </w:r>
          </w:p>
        </w:tc>
      </w:tr>
      <w:tr w:rsidR="00AB598B" w14:paraId="6AE62F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5765F2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EA218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CD60DE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09D8B8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CC144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322D4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FFB597" w14:textId="77777777" w:rsidR="00AB598B" w:rsidRDefault="00000000">
            <w:pPr>
              <w:spacing w:after="0"/>
              <w:ind w:left="135"/>
            </w:pPr>
            <w:hyperlink r:id="rId2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https://virtual.arts-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museum.ru/data/vtours/reexpo2021/</w:t>
            </w:r>
          </w:p>
        </w:tc>
      </w:tr>
      <w:tr w:rsidR="00AB598B" w14:paraId="5C8EC2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BB424A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EAD35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BAB53B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C75F64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A359B1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B4B764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EC33E0" w14:textId="77777777" w:rsidR="00AB598B" w:rsidRDefault="00000000">
            <w:pPr>
              <w:spacing w:after="0"/>
              <w:ind w:left="135"/>
            </w:pPr>
            <w:hyperlink r:id="rId2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https://voutu.be/Bsdzt2micV0</w:t>
              </w:r>
            </w:hyperlink>
          </w:p>
        </w:tc>
      </w:tr>
      <w:tr w:rsidR="00AB598B" w14:paraId="1559D2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D66261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90672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C909C6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88B9E9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50F657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072127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98F9BD2" w14:textId="77777777" w:rsidR="00AB598B" w:rsidRDefault="00000000">
            <w:pPr>
              <w:spacing w:after="0"/>
              <w:ind w:left="135"/>
            </w:pPr>
            <w:hyperlink r:id="rId23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82/main/277401/</w:t>
            </w:r>
          </w:p>
        </w:tc>
      </w:tr>
      <w:tr w:rsidR="00AB598B" w14:paraId="49B8E43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ED8B96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0C27A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0172A5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982A38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98522D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956C26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62F760" w14:textId="77777777" w:rsidR="00AB598B" w:rsidRDefault="00000000">
            <w:pPr>
              <w:spacing w:after="0"/>
              <w:ind w:left="135"/>
            </w:pPr>
            <w:hyperlink r:id="rId24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https://voutu.be/Bsdzt2micV0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B598B" w14:paraId="423366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189AC7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69AFD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A49575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067028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109B9C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27C11C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281826" w14:textId="77777777" w:rsidR="00AB598B" w:rsidRDefault="00000000">
            <w:pPr>
              <w:spacing w:after="0"/>
              <w:ind w:left="135"/>
            </w:pPr>
            <w:hyperlink r:id="rId2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https://youtu.be/ko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BLc0BG3g </w:t>
            </w:r>
            <w:hyperlink r:id="rId2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83/main/280371/</w:t>
            </w:r>
          </w:p>
        </w:tc>
      </w:tr>
      <w:tr w:rsidR="00AB598B" w14:paraId="0B466C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FDE5D4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66E309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20B520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D152D5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6396CA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9C7BF4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4C1ECD" w14:textId="77777777" w:rsidR="00AB598B" w:rsidRDefault="00000000">
            <w:pPr>
              <w:spacing w:after="0"/>
              <w:ind w:left="135"/>
            </w:pPr>
            <w:hyperlink r:id="rId2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https://youtu.be/7tY5ZmVnt4g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https://youtu.be/KG99aKMPzAY</w:t>
              </w:r>
            </w:hyperlink>
          </w:p>
        </w:tc>
      </w:tr>
      <w:tr w:rsidR="00AB598B" w14:paraId="1732D3B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B0BBB0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D1166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315450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7C6E3C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9DC04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E70EE8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33B850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https ://muzeumartreut. ru/mainfiles/ 031121 pod-znakom-akvareli</w:t>
            </w:r>
          </w:p>
        </w:tc>
      </w:tr>
      <w:tr w:rsidR="00AB598B" w14:paraId="66B9A72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F0063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C434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F1EC574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89BCF2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226689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C44859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18491D" w14:textId="77777777" w:rsidR="00AB598B" w:rsidRDefault="00000000">
            <w:pPr>
              <w:spacing w:after="0"/>
              <w:ind w:left="135"/>
            </w:pPr>
            <w:hyperlink r:id="rId3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85/main/294217/</w:t>
            </w:r>
          </w:p>
        </w:tc>
      </w:tr>
      <w:tr w:rsidR="00AB598B" w14:paraId="1D9443D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B4E5B94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C49D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4A3199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5D88A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507937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46E0E9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2F31BF" w14:textId="77777777" w:rsidR="00AB598B" w:rsidRDefault="00000000">
            <w:pPr>
              <w:spacing w:after="0"/>
              <w:ind w:left="135"/>
            </w:pPr>
            <w:hyperlink r:id="rId3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https://youtu.be/MqrxxR3Eeiw</w:t>
              </w:r>
            </w:hyperlink>
          </w:p>
        </w:tc>
      </w:tr>
      <w:tr w:rsidR="00AB598B" w14:paraId="79ABDF7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FAF4E1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145E9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33E43E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C80E3D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D733C6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E9DEE9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198262" w14:textId="77777777" w:rsidR="00AB598B" w:rsidRDefault="00000000">
            <w:pPr>
              <w:spacing w:after="0"/>
              <w:ind w:left="135"/>
            </w:pPr>
            <w:hyperlink r:id="rId3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86/main/277461/</w:t>
            </w:r>
          </w:p>
        </w:tc>
      </w:tr>
      <w:tr w:rsidR="00AB598B" w14:paraId="3BACDF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A8A76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2C00A6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21CA68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5EB30C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07C732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71C279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3E78CC" w14:textId="77777777" w:rsidR="00AB598B" w:rsidRDefault="00000000">
            <w:pPr>
              <w:spacing w:after="0"/>
              <w:ind w:left="135"/>
            </w:pPr>
            <w:hyperlink r:id="rId33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https://resh.edu.ru/subiect/lesson/78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86/main/277461/</w:t>
            </w:r>
          </w:p>
        </w:tc>
      </w:tr>
      <w:tr w:rsidR="00AB598B" w14:paraId="15AAEC4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0B31AB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D70B2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593502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534720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DC4F58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DCD01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26E1A2" w14:textId="77777777" w:rsidR="00AB598B" w:rsidRDefault="00000000">
            <w:pPr>
              <w:spacing w:after="0"/>
              <w:ind w:left="135"/>
            </w:pPr>
            <w:hyperlink r:id="rId34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87/main/277493/</w:t>
            </w:r>
          </w:p>
        </w:tc>
      </w:tr>
      <w:tr w:rsidR="00AB598B" w14:paraId="49D9935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3827C1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9F286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B9EF99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299028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8C24A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65DCA7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CEB3EE" w14:textId="77777777" w:rsidR="00AB598B" w:rsidRDefault="00000000">
            <w:pPr>
              <w:spacing w:after="0"/>
              <w:ind w:left="135"/>
            </w:pPr>
            <w:hyperlink r:id="rId3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AB598B" w14:paraId="402DEF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F56CCF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C07A1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9DA1CE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55081D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254E2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33ED55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24B483" w14:textId="77777777" w:rsidR="00AB598B" w:rsidRDefault="00000000">
            <w:pPr>
              <w:spacing w:after="0"/>
              <w:ind w:left="135"/>
            </w:pPr>
            <w:hyperlink r:id="rId3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83/main/280371/</w:t>
            </w:r>
          </w:p>
        </w:tc>
      </w:tr>
      <w:tr w:rsidR="00AB598B" w14:paraId="19D6E0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3FD558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8772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30A388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FE7C5C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F5BB3F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1D5A5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51ECE22" w14:textId="77777777" w:rsidR="00AB598B" w:rsidRDefault="00000000">
            <w:pPr>
              <w:spacing w:after="0"/>
              <w:ind w:left="135"/>
            </w:pPr>
            <w:hyperlink r:id="rId3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88/main/294245/</w:t>
            </w:r>
          </w:p>
        </w:tc>
      </w:tr>
      <w:tr w:rsidR="00AB598B" w14:paraId="5174341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5FC837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0DB7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выполняем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405D3E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45D47D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F5856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0B4032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AA8319" w14:textId="77777777" w:rsidR="00AB598B" w:rsidRDefault="00000000">
            <w:pPr>
              <w:spacing w:after="0"/>
              <w:ind w:left="135"/>
            </w:pPr>
            <w:hyperlink r:id="rId3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B598B" w14:paraId="0A508F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003B29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A930D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1816A3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295EE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2AAF24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8DCF24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509AD5" w14:textId="77777777" w:rsidR="00AB598B" w:rsidRDefault="00000000">
            <w:pPr>
              <w:spacing w:after="0"/>
              <w:ind w:left="135"/>
            </w:pPr>
            <w:hyperlink r:id="rId4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85/main/294217/</w:t>
            </w:r>
          </w:p>
        </w:tc>
      </w:tr>
      <w:tr w:rsidR="00AB598B" w14:paraId="0F897DC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9E358F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985C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0E843A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F389DA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FC2F7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B49ADA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A57BC1" w14:textId="77777777" w:rsidR="00AB598B" w:rsidRDefault="00000000">
            <w:pPr>
              <w:spacing w:after="0"/>
              <w:ind w:left="135"/>
            </w:pPr>
            <w:hyperlink r:id="rId4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91/main/308971/</w:t>
            </w:r>
          </w:p>
        </w:tc>
      </w:tr>
      <w:tr w:rsidR="00AB598B" w14:paraId="1DD1350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ABB70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A538C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841C4A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3E3B72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7B41D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9A464D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87C65A" w14:textId="77777777" w:rsidR="00AB598B" w:rsidRDefault="00000000">
            <w:pPr>
              <w:spacing w:after="0"/>
              <w:ind w:left="135"/>
            </w:pPr>
            <w:hyperlink r:id="rId4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92/main/313875/</w:t>
            </w:r>
          </w:p>
        </w:tc>
      </w:tr>
      <w:tr w:rsidR="00AB598B" w14:paraId="771096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EC0835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03E212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04C074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57FBE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67BDFC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F04A2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58CF2B" w14:textId="77777777" w:rsidR="00AB598B" w:rsidRDefault="00000000">
            <w:pPr>
              <w:spacing w:after="0"/>
              <w:ind w:left="135"/>
            </w:pPr>
            <w:hyperlink r:id="rId43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82/main/277401/</w:t>
            </w:r>
          </w:p>
        </w:tc>
      </w:tr>
      <w:tr w:rsidR="00AB598B" w14:paraId="53F3F1D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5C9DBF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C8AEB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0A2DBD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8999BB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DB6E42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218CDB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256DD9" w14:textId="77777777" w:rsidR="00AB598B" w:rsidRDefault="00000000">
            <w:pPr>
              <w:spacing w:after="0"/>
              <w:ind w:left="135"/>
            </w:pPr>
            <w:hyperlink r:id="rId44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UBHN-kPF 0wO</w:t>
            </w:r>
          </w:p>
        </w:tc>
      </w:tr>
      <w:tr w:rsidR="00AB598B" w14:paraId="15F0A3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911D3E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BBB72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F30225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A6175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DA2C8A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EB6BFE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9AE284" w14:textId="77777777" w:rsidR="00AB598B" w:rsidRDefault="00000000">
            <w:pPr>
              <w:spacing w:after="0"/>
              <w:ind w:left="135"/>
            </w:pPr>
            <w:hyperlink r:id="rId45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QLSUgxkvYeg</w:t>
            </w:r>
          </w:p>
        </w:tc>
      </w:tr>
      <w:tr w:rsidR="00AB598B" w14:paraId="41BE43A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B81694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705E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BA5C76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7A0A49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E97041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84505E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0C0F93" w14:textId="77777777" w:rsidR="00AB598B" w:rsidRDefault="00000000">
            <w:pPr>
              <w:spacing w:after="0"/>
              <w:ind w:left="135"/>
            </w:pPr>
            <w:hyperlink r:id="rId46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QLSUgxkvYeg</w:t>
            </w:r>
          </w:p>
        </w:tc>
      </w:tr>
      <w:tr w:rsidR="00AB598B" w14:paraId="212DBC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B375CC7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EF0DB7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EE1400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821AC5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49B81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27C02B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03F07D" w14:textId="77777777" w:rsidR="00AB598B" w:rsidRDefault="00000000">
            <w:pPr>
              <w:spacing w:after="0"/>
              <w:ind w:left="135"/>
            </w:pPr>
            <w:hyperlink r:id="rId47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https://resh.edu.ru/subject/lesson/78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90/main/277589/</w:t>
            </w:r>
          </w:p>
        </w:tc>
      </w:tr>
      <w:tr w:rsidR="00AB598B" w14:paraId="1B0CCB5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A4A90D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646EB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0B6E20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8CA9C6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59FD33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53796C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6613A7" w14:textId="77777777" w:rsidR="00AB598B" w:rsidRDefault="00000000">
            <w:pPr>
              <w:spacing w:after="0"/>
              <w:ind w:left="135"/>
            </w:pPr>
            <w:hyperlink r:id="rId48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https://youtu.be/YBeOrlg8H2o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https://sochisirius.ru/</w:t>
              </w:r>
            </w:hyperlink>
          </w:p>
        </w:tc>
      </w:tr>
      <w:tr w:rsidR="00AB598B" w14:paraId="2E1DB4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E1314D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D445E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A4AB7C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5365A7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6F749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D86BD1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AAD1C27" w14:textId="77777777" w:rsidR="00AB598B" w:rsidRDefault="00000000">
            <w:pPr>
              <w:spacing w:after="0"/>
              <w:ind w:left="135"/>
            </w:pPr>
            <w:hyperlink r:id="rId50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https://evg-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crystal. ru/kartiny/bytovye- kartiny.html</w:t>
            </w:r>
          </w:p>
        </w:tc>
      </w:tr>
      <w:tr w:rsidR="00AB598B" w14:paraId="67FB2A7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B38B45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2AA5D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7E7287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FC5620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80BC20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BE01CC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57D7B5" w14:textId="77777777" w:rsidR="00AB598B" w:rsidRDefault="00000000">
            <w:pPr>
              <w:spacing w:after="0"/>
              <w:ind w:left="135"/>
            </w:pPr>
            <w:hyperlink r:id="rId51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https://www.youtube.com/watch?v=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vUcYfl3ATg</w:t>
            </w:r>
          </w:p>
        </w:tc>
      </w:tr>
      <w:tr w:rsidR="00AB598B" w14:paraId="58D1994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993734" w14:textId="77777777" w:rsidR="00AB598B" w:rsidRDefault="00162D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79829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C547AB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5B3ED1" w14:textId="77777777" w:rsidR="00AB598B" w:rsidRDefault="00AB598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85ADA5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6364FD" w14:textId="77777777" w:rsidR="00AB598B" w:rsidRDefault="00162D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2613C8" w14:textId="77777777" w:rsidR="00AB598B" w:rsidRDefault="00000000">
            <w:pPr>
              <w:spacing w:after="0"/>
              <w:ind w:left="135"/>
            </w:pPr>
            <w:hyperlink r:id="rId52">
              <w:r w:rsidR="00162DB9">
                <w:rPr>
                  <w:rFonts w:ascii="Times New Roman" w:hAnsi="Times New Roman"/>
                  <w:color w:val="0000FF"/>
                  <w:u w:val="single"/>
                </w:rPr>
                <w:t>http://new.russikona.ru/virtual-</w:t>
              </w:r>
            </w:hyperlink>
            <w:r w:rsidR="00162DB9">
              <w:rPr>
                <w:rFonts w:ascii="Times New Roman" w:hAnsi="Times New Roman"/>
                <w:color w:val="000000"/>
                <w:sz w:val="24"/>
              </w:rPr>
              <w:t xml:space="preserve"> tour/</w:t>
            </w:r>
          </w:p>
        </w:tc>
      </w:tr>
      <w:tr w:rsidR="00AB598B" w14:paraId="1871E3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2066A" w14:textId="77777777" w:rsidR="00AB598B" w:rsidRPr="00162DB9" w:rsidRDefault="00162DB9">
            <w:pPr>
              <w:spacing w:after="0"/>
              <w:ind w:left="135"/>
              <w:rPr>
                <w:lang w:val="ru-RU"/>
              </w:rPr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EED179B" w14:textId="77777777" w:rsidR="00AB598B" w:rsidRDefault="00162DB9">
            <w:pPr>
              <w:spacing w:after="0"/>
              <w:ind w:left="135"/>
              <w:jc w:val="center"/>
            </w:pPr>
            <w:r w:rsidRPr="00162D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AF5BF7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67F796" w14:textId="77777777" w:rsidR="00AB598B" w:rsidRDefault="00162D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1FBB3" w14:textId="77777777" w:rsidR="00AB598B" w:rsidRDefault="00AB598B"/>
        </w:tc>
      </w:tr>
    </w:tbl>
    <w:p w14:paraId="642EF842" w14:textId="77777777" w:rsidR="00AB598B" w:rsidRDefault="00AB598B">
      <w:pPr>
        <w:sectPr w:rsidR="00AB59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F6DB22" w14:textId="77777777" w:rsidR="00AB598B" w:rsidRPr="00162DB9" w:rsidRDefault="00162DB9">
      <w:pPr>
        <w:spacing w:after="0"/>
        <w:ind w:left="120"/>
        <w:rPr>
          <w:lang w:val="ru-RU"/>
        </w:rPr>
      </w:pPr>
      <w:bookmarkStart w:id="10" w:name="block-27153269"/>
      <w:bookmarkEnd w:id="9"/>
      <w:r w:rsidRPr="00162DB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1419B6B" w14:textId="77777777" w:rsidR="00AB598B" w:rsidRDefault="00162D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CF41949" w14:textId="265782C8" w:rsidR="00AB598B" w:rsidRPr="00162DB9" w:rsidRDefault="00162DB9">
      <w:pPr>
        <w:spacing w:after="0" w:line="480" w:lineRule="auto"/>
        <w:ind w:left="120"/>
        <w:rPr>
          <w:lang w:val="ru-RU"/>
        </w:rPr>
      </w:pPr>
      <w:bookmarkStart w:id="11" w:name="db50a40d-f8ae-4e5d-8e70-919f427dc0ce"/>
      <w:r w:rsidRPr="00162DB9">
        <w:rPr>
          <w:rFonts w:ascii="Times New Roman" w:hAnsi="Times New Roman"/>
          <w:color w:val="000000"/>
          <w:sz w:val="28"/>
          <w:lang w:val="ru-RU"/>
        </w:rPr>
        <w:t>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11"/>
      <w:r w:rsidR="009003C8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31621A6B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5BB0D8E3" w14:textId="77777777" w:rsidR="00AB598B" w:rsidRPr="00162DB9" w:rsidRDefault="00AB598B">
      <w:pPr>
        <w:spacing w:after="0"/>
        <w:ind w:left="120"/>
        <w:rPr>
          <w:lang w:val="ru-RU"/>
        </w:rPr>
      </w:pPr>
    </w:p>
    <w:p w14:paraId="2A7D60DF" w14:textId="77777777" w:rsidR="00AB598B" w:rsidRPr="00162DB9" w:rsidRDefault="00162DB9">
      <w:pPr>
        <w:spacing w:after="0" w:line="480" w:lineRule="auto"/>
        <w:ind w:left="120"/>
        <w:rPr>
          <w:lang w:val="ru-RU"/>
        </w:rPr>
      </w:pPr>
      <w:r w:rsidRPr="00162D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6FA0DC6" w14:textId="33FA5565" w:rsidR="00AB598B" w:rsidRPr="009003C8" w:rsidRDefault="00162DB9">
      <w:pPr>
        <w:spacing w:after="0" w:line="480" w:lineRule="auto"/>
        <w:ind w:left="120"/>
        <w:rPr>
          <w:lang w:val="ru-RU"/>
        </w:rPr>
      </w:pPr>
      <w:r w:rsidRPr="00162DB9">
        <w:rPr>
          <w:rFonts w:ascii="Times New Roman" w:hAnsi="Times New Roman"/>
          <w:color w:val="333333"/>
          <w:sz w:val="28"/>
          <w:lang w:val="ru-RU"/>
        </w:rPr>
        <w:t xml:space="preserve"> </w:t>
      </w:r>
      <w:hyperlink r:id="rId53" w:history="1">
        <w:r w:rsidR="009003C8" w:rsidRPr="0048544D">
          <w:rPr>
            <w:rStyle w:val="ab"/>
            <w:rFonts w:ascii="Times New Roman" w:hAnsi="Times New Roman"/>
            <w:sz w:val="28"/>
          </w:rPr>
          <w:t>https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003C8" w:rsidRPr="0048544D">
          <w:rPr>
            <w:rStyle w:val="ab"/>
            <w:rFonts w:ascii="Times New Roman" w:hAnsi="Times New Roman"/>
            <w:sz w:val="28"/>
          </w:rPr>
          <w:t>resh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003C8" w:rsidRPr="0048544D">
          <w:rPr>
            <w:rStyle w:val="ab"/>
            <w:rFonts w:ascii="Times New Roman" w:hAnsi="Times New Roman"/>
            <w:sz w:val="28"/>
          </w:rPr>
          <w:t>edu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003C8" w:rsidRPr="0048544D">
          <w:rPr>
            <w:rStyle w:val="ab"/>
            <w:rFonts w:ascii="Times New Roman" w:hAnsi="Times New Roman"/>
            <w:sz w:val="28"/>
          </w:rPr>
          <w:t>ru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9003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03C8">
        <w:rPr>
          <w:sz w:val="28"/>
          <w:lang w:val="ru-RU"/>
        </w:rPr>
        <w:br/>
      </w:r>
      <w:bookmarkStart w:id="12" w:name="e2d6e2bf-4893-4145-be02-d49817b4b26f"/>
      <w:r w:rsidRPr="009003C8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54" w:history="1">
        <w:r w:rsidR="009003C8" w:rsidRPr="0048544D">
          <w:rPr>
            <w:rStyle w:val="ab"/>
            <w:rFonts w:ascii="Times New Roman" w:hAnsi="Times New Roman"/>
            <w:sz w:val="28"/>
          </w:rPr>
          <w:t>https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9003C8" w:rsidRPr="0048544D">
          <w:rPr>
            <w:rStyle w:val="ab"/>
            <w:rFonts w:ascii="Times New Roman" w:hAnsi="Times New Roman"/>
            <w:sz w:val="28"/>
          </w:rPr>
          <w:t>sochisirius</w:t>
        </w:r>
        <w:r w:rsidR="009003C8" w:rsidRPr="0048544D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003C8" w:rsidRPr="0048544D">
          <w:rPr>
            <w:rStyle w:val="ab"/>
            <w:rFonts w:ascii="Times New Roman" w:hAnsi="Times New Roman"/>
            <w:sz w:val="28"/>
          </w:rPr>
          <w:t>ru</w:t>
        </w:r>
      </w:hyperlink>
      <w:bookmarkEnd w:id="12"/>
      <w:r w:rsidR="009003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EF38B3" w14:textId="77777777" w:rsidR="00AB598B" w:rsidRPr="009003C8" w:rsidRDefault="00AB598B">
      <w:pPr>
        <w:rPr>
          <w:lang w:val="ru-RU"/>
        </w:rPr>
        <w:sectPr w:rsidR="00AB598B" w:rsidRPr="009003C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315F07B7" w14:textId="77777777" w:rsidR="00592FEB" w:rsidRPr="009003C8" w:rsidRDefault="00592FEB" w:rsidP="00162DB9">
      <w:pPr>
        <w:rPr>
          <w:lang w:val="ru-RU"/>
        </w:rPr>
      </w:pPr>
    </w:p>
    <w:sectPr w:rsidR="00592FEB" w:rsidRPr="009003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247A"/>
    <w:multiLevelType w:val="multilevel"/>
    <w:tmpl w:val="44C00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349EB"/>
    <w:multiLevelType w:val="multilevel"/>
    <w:tmpl w:val="24484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F4770"/>
    <w:multiLevelType w:val="multilevel"/>
    <w:tmpl w:val="ACC0D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C45D4E"/>
    <w:multiLevelType w:val="multilevel"/>
    <w:tmpl w:val="90487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D055E"/>
    <w:multiLevelType w:val="multilevel"/>
    <w:tmpl w:val="3904C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C1139A"/>
    <w:multiLevelType w:val="multilevel"/>
    <w:tmpl w:val="47EC8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896A7C"/>
    <w:multiLevelType w:val="multilevel"/>
    <w:tmpl w:val="B2CA8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0685902">
    <w:abstractNumId w:val="4"/>
  </w:num>
  <w:num w:numId="2" w16cid:durableId="20402790">
    <w:abstractNumId w:val="1"/>
  </w:num>
  <w:num w:numId="3" w16cid:durableId="989939818">
    <w:abstractNumId w:val="2"/>
  </w:num>
  <w:num w:numId="4" w16cid:durableId="2007391456">
    <w:abstractNumId w:val="0"/>
  </w:num>
  <w:num w:numId="5" w16cid:durableId="1644774829">
    <w:abstractNumId w:val="6"/>
  </w:num>
  <w:num w:numId="6" w16cid:durableId="870457638">
    <w:abstractNumId w:val="3"/>
  </w:num>
  <w:num w:numId="7" w16cid:durableId="247270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8B"/>
    <w:rsid w:val="00162DB9"/>
    <w:rsid w:val="00592FEB"/>
    <w:rsid w:val="009003C8"/>
    <w:rsid w:val="00A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FD07"/>
  <w15:docId w15:val="{D9C5589F-A01B-4A03-95EB-298443BF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162DB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90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" TargetMode="External"/><Relationship Id="rId18" Type="http://schemas.openxmlformats.org/officeDocument/2006/relationships/hyperlink" Target="https://resh.edu.ru/subject/lesson/78" TargetMode="External"/><Relationship Id="rId26" Type="http://schemas.openxmlformats.org/officeDocument/2006/relationships/hyperlink" Target="https://youtu.be/ko" TargetMode="External"/><Relationship Id="rId39" Type="http://schemas.openxmlformats.org/officeDocument/2006/relationships/hyperlink" Target="https://sochisirius.ru/" TargetMode="External"/><Relationship Id="rId21" Type="http://schemas.openxmlformats.org/officeDocument/2006/relationships/hyperlink" Target="https://virtual.arts-" TargetMode="External"/><Relationship Id="rId34" Type="http://schemas.openxmlformats.org/officeDocument/2006/relationships/hyperlink" Target="https://resh.edu.ru/subject/lesson/78" TargetMode="External"/><Relationship Id="rId42" Type="http://schemas.openxmlformats.org/officeDocument/2006/relationships/hyperlink" Target="https://resh.edu.ru/subject/lesson/78" TargetMode="External"/><Relationship Id="rId47" Type="http://schemas.openxmlformats.org/officeDocument/2006/relationships/hyperlink" Target="https://resh.edu.ru/subject/lesson/78" TargetMode="External"/><Relationship Id="rId50" Type="http://schemas.openxmlformats.org/officeDocument/2006/relationships/hyperlink" Target="https://evg-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youtu.be/" TargetMode="External"/><Relationship Id="rId25" Type="http://schemas.openxmlformats.org/officeDocument/2006/relationships/hyperlink" Target="https://sochisirius.ru/" TargetMode="External"/><Relationship Id="rId33" Type="http://schemas.openxmlformats.org/officeDocument/2006/relationships/hyperlink" Target="https://resh.edu.ru/subiect/lesson/78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www.youtube.com/watch?v=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hisirius.ru/" TargetMode="External"/><Relationship Id="rId20" Type="http://schemas.openxmlformats.org/officeDocument/2006/relationships/hyperlink" Target="https://resh.edu.ru/subject/lesson/78" TargetMode="External"/><Relationship Id="rId29" Type="http://schemas.openxmlformats.org/officeDocument/2006/relationships/hyperlink" Target="https://youtu.be/KG99aKMPzAY" TargetMode="External"/><Relationship Id="rId41" Type="http://schemas.openxmlformats.org/officeDocument/2006/relationships/hyperlink" Target="https://resh.edu.ru/subject/lesson/78" TargetMode="External"/><Relationship Id="rId54" Type="http://schemas.openxmlformats.org/officeDocument/2006/relationships/hyperlink" Target="https://sochisiriu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" TargetMode="External"/><Relationship Id="rId11" Type="http://schemas.openxmlformats.org/officeDocument/2006/relationships/hyperlink" Target="https://resh.edu.ru/subject/lesson/78" TargetMode="External"/><Relationship Id="rId24" Type="http://schemas.openxmlformats.org/officeDocument/2006/relationships/hyperlink" Target="https://voutu.be/Bsdzt2micV0" TargetMode="External"/><Relationship Id="rId32" Type="http://schemas.openxmlformats.org/officeDocument/2006/relationships/hyperlink" Target="https://resh.edu.ru/subject/lesson/78" TargetMode="External"/><Relationship Id="rId37" Type="http://schemas.openxmlformats.org/officeDocument/2006/relationships/hyperlink" Target="https://resh.edu.ru/subject/lesson/78" TargetMode="External"/><Relationship Id="rId40" Type="http://schemas.openxmlformats.org/officeDocument/2006/relationships/hyperlink" Target="https://resh.edu.ru/subject/lesson/78" TargetMode="External"/><Relationship Id="rId45" Type="http://schemas.openxmlformats.org/officeDocument/2006/relationships/hyperlink" Target="https://www.youtube.com/watch?v=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VxW6nobo820" TargetMode="External"/><Relationship Id="rId23" Type="http://schemas.openxmlformats.org/officeDocument/2006/relationships/hyperlink" Target="https://resh.edu.ru/subject/lesson/78" TargetMode="External"/><Relationship Id="rId28" Type="http://schemas.openxmlformats.org/officeDocument/2006/relationships/hyperlink" Target="https://youtu.be/7tY5ZmVnt4g" TargetMode="External"/><Relationship Id="rId36" Type="http://schemas.openxmlformats.org/officeDocument/2006/relationships/hyperlink" Target="https://resh.edu.ru/subject/lesson/78" TargetMode="External"/><Relationship Id="rId49" Type="http://schemas.openxmlformats.org/officeDocument/2006/relationships/hyperlink" Target="https://sochisirius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78" TargetMode="External"/><Relationship Id="rId31" Type="http://schemas.openxmlformats.org/officeDocument/2006/relationships/hyperlink" Target="https://youtu.be/MqrxxR3Eeiw" TargetMode="External"/><Relationship Id="rId44" Type="http://schemas.openxmlformats.org/officeDocument/2006/relationships/hyperlink" Target="https://www.youtube.com/watch?v=" TargetMode="External"/><Relationship Id="rId52" Type="http://schemas.openxmlformats.org/officeDocument/2006/relationships/hyperlink" Target="http://new.russikona.ru/virtual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MwQTROEx" TargetMode="External"/><Relationship Id="rId14" Type="http://schemas.openxmlformats.org/officeDocument/2006/relationships/hyperlink" Target="https://resh.edu.ru/subiect/lesson/78" TargetMode="External"/><Relationship Id="rId22" Type="http://schemas.openxmlformats.org/officeDocument/2006/relationships/hyperlink" Target="https://voutu.be/Bsdzt2micV0" TargetMode="External"/><Relationship Id="rId27" Type="http://schemas.openxmlformats.org/officeDocument/2006/relationships/hyperlink" Target="https://resh.edu.ru/subject/lesson/78" TargetMode="External"/><Relationship Id="rId30" Type="http://schemas.openxmlformats.org/officeDocument/2006/relationships/hyperlink" Target="https://resh.edu.ru/subject/lesson/78" TargetMode="External"/><Relationship Id="rId35" Type="http://schemas.openxmlformats.org/officeDocument/2006/relationships/hyperlink" Target="https://resh.edu.ru/subject/lesson/7887/start/277489/" TargetMode="External"/><Relationship Id="rId43" Type="http://schemas.openxmlformats.org/officeDocument/2006/relationships/hyperlink" Target="https://resh.edu.ru/subject/lesson/78" TargetMode="External"/><Relationship Id="rId48" Type="http://schemas.openxmlformats.org/officeDocument/2006/relationships/hyperlink" Target="https://youtu.be/YBeOrlg8H2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www.youtube.com/watch?v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4</cp:revision>
  <dcterms:created xsi:type="dcterms:W3CDTF">2023-10-06T11:38:00Z</dcterms:created>
  <dcterms:modified xsi:type="dcterms:W3CDTF">2023-10-22T15:39:00Z</dcterms:modified>
</cp:coreProperties>
</file>