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B73F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bookmarkStart w:id="0" w:name="block-27153267"/>
      <w:r w:rsidRPr="00162DB9">
        <w:rPr>
          <w:rFonts w:ascii="Times New Roman" w:eastAsia="Calibri" w:hAnsi="Times New Roman" w:cs="Times New Roman"/>
          <w:lang w:val="ru-RU"/>
        </w:rPr>
        <w:t>муниципальное общеобразовательное учреждение</w:t>
      </w:r>
    </w:p>
    <w:p w14:paraId="43F69DF0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162DB9">
        <w:rPr>
          <w:rFonts w:ascii="Times New Roman" w:eastAsia="Calibri" w:hAnsi="Times New Roman" w:cs="Times New Roman"/>
          <w:lang w:val="ru-RU"/>
        </w:rPr>
        <w:t>средняя общеобразовательная школа № 43</w:t>
      </w:r>
    </w:p>
    <w:p w14:paraId="6715E6EA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E4879F8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162DB9" w:rsidRPr="00162DB9" w14:paraId="0B9C01C1" w14:textId="77777777" w:rsidTr="002C2024">
        <w:trPr>
          <w:trHeight w:val="694"/>
        </w:trPr>
        <w:tc>
          <w:tcPr>
            <w:tcW w:w="3190" w:type="dxa"/>
          </w:tcPr>
          <w:p w14:paraId="4D7C0C90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Согласовано </w:t>
            </w:r>
          </w:p>
          <w:p w14:paraId="2AFAD89D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7454D2E1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14:paraId="752AE564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</w:tcPr>
          <w:p w14:paraId="09AF1DA6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1E112793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1327E3B5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14:paraId="7C575E28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10</w:t>
            </w:r>
          </w:p>
          <w:p w14:paraId="3EC428B5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30.08.2023</w:t>
            </w:r>
          </w:p>
        </w:tc>
        <w:tc>
          <w:tcPr>
            <w:tcW w:w="3827" w:type="dxa"/>
          </w:tcPr>
          <w:p w14:paraId="065A6B1E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Утверждена </w:t>
            </w:r>
          </w:p>
          <w:p w14:paraId="55CC1CB0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01-04/87-4</w:t>
            </w:r>
          </w:p>
          <w:p w14:paraId="12756E06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От 31.08.2023</w:t>
            </w:r>
          </w:p>
          <w:p w14:paraId="3E0A86BD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DFE118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            Бессуднова О.А</w:t>
            </w:r>
          </w:p>
          <w:p w14:paraId="0BCB26CB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AFC11F1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34939AC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B363D59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ADC4C36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0647508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8EA7D55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62DB9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</w:t>
      </w:r>
    </w:p>
    <w:p w14:paraId="06D72662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6E844CA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учебного предмета  </w:t>
      </w:r>
    </w:p>
    <w:p w14:paraId="17A39BED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изобразительное искусство</w:t>
      </w: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14:paraId="7AA1A2D1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</w:t>
      </w:r>
    </w:p>
    <w:p w14:paraId="25F03652" w14:textId="3A425B5B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для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</w:t>
      </w:r>
      <w:r w:rsidR="00A7760F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9003C8">
        <w:rPr>
          <w:rFonts w:ascii="Times New Roman" w:eastAsia="Calibri" w:hAnsi="Times New Roman" w:cs="Times New Roman"/>
          <w:sz w:val="24"/>
          <w:szCs w:val="24"/>
          <w:lang w:val="ru-RU"/>
        </w:rPr>
        <w:t>сновно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общего образования</w:t>
      </w:r>
    </w:p>
    <w:p w14:paraId="0B60AE26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</w:t>
      </w:r>
    </w:p>
    <w:p w14:paraId="1705B0CA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2023-2024</w:t>
      </w: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учебный год</w:t>
      </w:r>
    </w:p>
    <w:p w14:paraId="505BE5B6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0885706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97F6E33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8B37F74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92D78AE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E304F72" w14:textId="007CE70B" w:rsidR="00162DB9" w:rsidRPr="00162DB9" w:rsidRDefault="00162DB9" w:rsidP="009003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</w:p>
    <w:p w14:paraId="2E64A40E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5F6662E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8BADC49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3A1B3BC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D791D9F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722D02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935942C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822BC9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7D682A8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B5F2932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CBC258D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8F96984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351B7E2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1082528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0863106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135D37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CEBDCFF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F8A1C04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061CF8B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2023 г</w:t>
      </w:r>
    </w:p>
    <w:p w14:paraId="78254077" w14:textId="77777777" w:rsidR="00AB598B" w:rsidRPr="00162DB9" w:rsidRDefault="00AB598B" w:rsidP="009003C8">
      <w:pPr>
        <w:spacing w:after="0"/>
        <w:rPr>
          <w:lang w:val="ru-RU"/>
        </w:rPr>
      </w:pPr>
    </w:p>
    <w:p w14:paraId="48271761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bookmarkStart w:id="1" w:name="block-27153268"/>
      <w:bookmarkEnd w:id="0"/>
      <w:r w:rsidRPr="00162D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EB8D1B6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3351F50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6A32EDE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3EDEA71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EBDF3B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583B170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6DEE80A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71CAEAE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10A25E3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400408D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5D3084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14:paraId="3BF24BA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594D7C9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0CB0AF4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141002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65AF84F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198D364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5967F1E5" w14:textId="18425DF8" w:rsidR="00AB598B" w:rsidRPr="00162DB9" w:rsidRDefault="009003C8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>В</w:t>
      </w:r>
      <w:r w:rsidR="00162DB9" w:rsidRPr="00162DB9">
        <w:rPr>
          <w:rFonts w:ascii="Times New Roman" w:hAnsi="Times New Roman"/>
          <w:color w:val="000000"/>
          <w:sz w:val="28"/>
          <w:lang w:val="ru-RU"/>
        </w:rPr>
        <w:t xml:space="preserve"> 6 классе – 34 часа (1 час в неделю).</w:t>
      </w:r>
      <w:bookmarkEnd w:id="2"/>
    </w:p>
    <w:p w14:paraId="7AA4EF17" w14:textId="1E1EC191" w:rsidR="00AB598B" w:rsidRPr="00162DB9" w:rsidRDefault="00162DB9" w:rsidP="009003C8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</w:t>
      </w:r>
      <w:r w:rsidR="009003C8">
        <w:rPr>
          <w:rFonts w:ascii="Times New Roman" w:hAnsi="Times New Roman"/>
          <w:color w:val="000000"/>
          <w:sz w:val="28"/>
          <w:lang w:val="ru-RU"/>
        </w:rPr>
        <w:t>: м</w:t>
      </w:r>
      <w:r w:rsidRPr="00162DB9">
        <w:rPr>
          <w:rFonts w:ascii="Times New Roman" w:hAnsi="Times New Roman"/>
          <w:color w:val="000000"/>
          <w:sz w:val="28"/>
          <w:lang w:val="ru-RU"/>
        </w:rPr>
        <w:t>одуль №2 «Живопись, графика, скульптура» (6 класс)</w:t>
      </w:r>
      <w:r w:rsidR="009003C8">
        <w:rPr>
          <w:lang w:val="ru-RU"/>
        </w:rPr>
        <w:t xml:space="preserve">. </w:t>
      </w:r>
      <w:r w:rsidRPr="00162DB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1C961DFA" w14:textId="1CF4AC7F" w:rsidR="00AB598B" w:rsidRPr="00162DB9" w:rsidRDefault="00162DB9" w:rsidP="009003C8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  <w:bookmarkStart w:id="3" w:name="block-27153270"/>
      <w:bookmarkEnd w:id="1"/>
    </w:p>
    <w:p w14:paraId="6210AAD7" w14:textId="77777777" w:rsidR="009003C8" w:rsidRDefault="009003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608BDDC" w14:textId="718A4F49" w:rsidR="00AB598B" w:rsidRPr="00162DB9" w:rsidRDefault="00162DB9" w:rsidP="009003C8">
      <w:pPr>
        <w:spacing w:after="0" w:line="264" w:lineRule="auto"/>
        <w:ind w:left="120"/>
        <w:jc w:val="center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8688A0C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3D84C221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291848AD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3A8E2C6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21109C2D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1544207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Общие сведения о видах искусства.</w:t>
      </w:r>
    </w:p>
    <w:p w14:paraId="719D94C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456238B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64269FD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навыки, знания и творчество.</w:t>
      </w:r>
    </w:p>
    <w:p w14:paraId="38CDFEE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51B7AB1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Художественные материалы для живописи, графики и скульптуры с их необычными свойствами.</w:t>
      </w:r>
    </w:p>
    <w:p w14:paraId="0E2AA74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155F610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0719F90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Навыки размещения рисунка на листе, выбор формы.</w:t>
      </w:r>
    </w:p>
    <w:p w14:paraId="0A74215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Начальные навыки рисунка с натуры. Зарисовка простых предметов.</w:t>
      </w:r>
    </w:p>
    <w:p w14:paraId="242FFA9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Тональные и тональные отношения: тёмное – светлое.</w:t>
      </w:r>
    </w:p>
    <w:p w14:paraId="5FAD79F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1D2C4C3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основа изображения, цветной круг цвета, основные и составные цвета, дополнительные цвета.</w:t>
      </w:r>
    </w:p>
    <w:p w14:paraId="4775049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теплый цвет, понятие цветовых отношений; колорит в живописи.</w:t>
      </w:r>
    </w:p>
    <w:p w14:paraId="6F3E058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Виды скульптур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Производство мелкой пластики. Виды рельефа.</w:t>
      </w:r>
    </w:p>
    <w:p w14:paraId="3967ACE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5960895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превратилась в изобразительное искусство.</w:t>
      </w:r>
    </w:p>
    <w:p w14:paraId="678262C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1014CD7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091AAE7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5FA3BE1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27C0F87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Линейное построение объекта в пространстве: линия горизонта, точка зрения и точка схода, правила перспективных сокращений.</w:t>
      </w:r>
    </w:p>
    <w:p w14:paraId="31089AD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3229DB8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Рисование геометрических тел на основе правил линий выглядит.</w:t>
      </w:r>
    </w:p>
    <w:p w14:paraId="0AD7188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проявление ее конструкции.</w:t>
      </w:r>
    </w:p>
    <w:p w14:paraId="78D4575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Рисунок формирует предмет как расположение простых геометрических фигур.</w:t>
      </w:r>
    </w:p>
    <w:p w14:paraId="0526B6B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Линейный рисунок из нескольких геометрических тел.</w:t>
      </w:r>
    </w:p>
    <w:p w14:paraId="393B45F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Освещение как средство ограничения объема объекта.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31F71DB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703CF12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выступления художников-графиков. Особенности графических техник. Печатная графика.</w:t>
      </w:r>
    </w:p>
    <w:p w14:paraId="6CFBDA3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художников. Опыт создания живописного натюрморта.</w:t>
      </w:r>
    </w:p>
    <w:p w14:paraId="14EFCF7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4EF7E85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Портрет как определенно образного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1798599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4AB1105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05CC3BA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07189CE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5647343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расположение лицевой и черепной частей головы.</w:t>
      </w:r>
    </w:p>
    <w:p w14:paraId="04AAD89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294475B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4265E62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5A3AF76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2331FBB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характерного облика и образа эпохи в скульптурном портрете.</w:t>
      </w:r>
    </w:p>
    <w:p w14:paraId="4F92786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4121772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художников.</w:t>
      </w:r>
    </w:p>
    <w:p w14:paraId="3BE529C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61806E8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Пейзаж.</w:t>
      </w:r>
    </w:p>
    <w:p w14:paraId="171C92C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 в эпоху Древнего мира, в средневековом искусстве и в эпоху Возрождения.</w:t>
      </w:r>
    </w:p>
    <w:p w14:paraId="3E37811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Правила построения линейных перспектив в изображении пространства.</w:t>
      </w:r>
    </w:p>
    <w:p w14:paraId="725FE39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Правила воздушных перспектив, построение переднего, среднего и дальнего планов при изображении пейзажа.</w:t>
      </w:r>
    </w:p>
    <w:p w14:paraId="63AACCF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видов природы и ее освещения. Романтический пейзаж. Морские пейзажи И. Айвазовского.</w:t>
      </w:r>
    </w:p>
    <w:p w14:paraId="2A868AC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изменения природы.</w:t>
      </w:r>
    </w:p>
    <w:p w14:paraId="0686ED1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видов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141EA9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Вложение образа родной природы в произведениях А.Венецианова и его произведений: А.Саврасова Станова, И.Шишкина. Пейзажная живопись И.Левитана и ее значение для русской культуры. Значение художественного образа отечественного пейзажа в развитии чувств Родины.</w:t>
      </w:r>
    </w:p>
    <w:p w14:paraId="58D2546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Творческий опыт создания композиционного живописного пейзажа своей Родины.</w:t>
      </w:r>
    </w:p>
    <w:p w14:paraId="17FD360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Наглядный образ пейзажа в работах выдающихся мастеров. Средства выразительности в графических рисунках и многообразие графических техник.</w:t>
      </w:r>
    </w:p>
    <w:p w14:paraId="680DC55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графические композиции на темы окружающей природы.</w:t>
      </w:r>
    </w:p>
    <w:p w14:paraId="73577F0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облике города.</w:t>
      </w:r>
    </w:p>
    <w:p w14:paraId="7EB212A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жизни современного города.</w:t>
      </w:r>
    </w:p>
    <w:p w14:paraId="10817C8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высота и ритмическая организация плоскости изображения.</w:t>
      </w:r>
    </w:p>
    <w:p w14:paraId="529369B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7C4B521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Образ труда и бытовой жизни людей в традициях искусства разных эпох. Значение художественного изображения бытовой жизни людей в изменении истории человечества и современной жизни.</w:t>
      </w:r>
    </w:p>
    <w:p w14:paraId="7098460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Жанровая картина как обобщение жизненных впечатлений художника. Тема, сюжет, содержание в жанровой картине. Образовательных </w:t>
      </w: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нравственных и ценностных смыслов в жанровой картине и ролевых картин в их утверждении.</w:t>
      </w:r>
    </w:p>
    <w:p w14:paraId="1CC3F52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организации художественных выразительных средств и взаимосвязи всех компонентов произведения.</w:t>
      </w:r>
    </w:p>
    <w:p w14:paraId="24A1AFD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69E2B10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38AF2E8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Жанровые традиции исторических картин в зависимости от сюжета: мифологическая картина, картина на азиатские темы, батальная картина и другие.</w:t>
      </w:r>
    </w:p>
    <w:p w14:paraId="339956C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в. и ее особое место в развитии отечественной культуры.</w:t>
      </w:r>
    </w:p>
    <w:p w14:paraId="1CA2C05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другие. Исторический образ России в картинах ХХ в.</w:t>
      </w:r>
    </w:p>
    <w:p w14:paraId="2AB8F43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Это длительный период работы художника над старинной картиной: идеи и эскизы, сбор материала и работа над этюдами, уточнение композиции в эскизах, композиция на картоне, работа на холсте.</w:t>
      </w:r>
    </w:p>
    <w:p w14:paraId="147CAC9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Разработка эскизной композиции на историческую тему с опорой на готовый материал по продуманному сюжету.</w:t>
      </w:r>
    </w:p>
    <w:p w14:paraId="0DF58D2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2033B28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Исторические картины на темы Европы: место и значение сюжетов Священной истории в культуре региона.</w:t>
      </w:r>
    </w:p>
    <w:p w14:paraId="7A55D8A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Вечные темы и их моральное и духовно-ценностное выражение как «духовная ось», соединяющие жизненные позиции разных народов.</w:t>
      </w:r>
    </w:p>
    <w:p w14:paraId="4A66AF6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Произведения ведения на континентальные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Христа», И. Крамской. «Христос в войне», Н. Ге. «Тайная вечеря», В. Поленов. «Христос и грешница»). Иконопись как великое уважение русской культуры. Язык изображения в иконе – его религиозный и символический смысл.</w:t>
      </w:r>
    </w:p>
    <w:p w14:paraId="6062F52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икона Андрея Рублёва, Феофана Грека, Дионисия.</w:t>
      </w:r>
    </w:p>
    <w:p w14:paraId="4F64B07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64D38FE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2343E78F" w14:textId="77777777" w:rsidR="00AB598B" w:rsidRPr="00162DB9" w:rsidRDefault="00AB598B">
      <w:pPr>
        <w:spacing w:after="0"/>
        <w:ind w:left="120"/>
        <w:rPr>
          <w:lang w:val="ru-RU"/>
        </w:rPr>
      </w:pPr>
      <w:bookmarkStart w:id="4" w:name="_Toc137210403"/>
      <w:bookmarkEnd w:id="4"/>
    </w:p>
    <w:p w14:paraId="7F172898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367D52A5" w14:textId="77777777" w:rsidR="00AB598B" w:rsidRPr="00162DB9" w:rsidRDefault="00AB598B">
      <w:pPr>
        <w:rPr>
          <w:lang w:val="ru-RU"/>
        </w:rPr>
        <w:sectPr w:rsidR="00AB598B" w:rsidRPr="00162DB9">
          <w:pgSz w:w="11906" w:h="16383"/>
          <w:pgMar w:top="1134" w:right="850" w:bottom="1134" w:left="1701" w:header="720" w:footer="720" w:gutter="0"/>
          <w:cols w:space="720"/>
        </w:sectPr>
      </w:pPr>
    </w:p>
    <w:p w14:paraId="00D84E80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bookmarkStart w:id="5" w:name="block-27153271"/>
      <w:bookmarkEnd w:id="3"/>
      <w:r w:rsidRPr="00162D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05482DB7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3D0E7536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EB372A3" w14:textId="77777777" w:rsidR="00AB598B" w:rsidRPr="00162DB9" w:rsidRDefault="00AB598B">
      <w:pPr>
        <w:spacing w:after="0" w:line="264" w:lineRule="auto"/>
        <w:ind w:firstLine="600"/>
        <w:jc w:val="both"/>
        <w:rPr>
          <w:lang w:val="ru-RU"/>
        </w:rPr>
      </w:pPr>
      <w:bookmarkStart w:id="6" w:name="_Toc124264881"/>
      <w:bookmarkEnd w:id="6"/>
    </w:p>
    <w:p w14:paraId="7541C5E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применяются в единстве учебной и воспитательной деятельности.</w:t>
      </w:r>
    </w:p>
    <w:p w14:paraId="775153E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углублению духовных ценностей, социализации личности.</w:t>
      </w:r>
    </w:p>
    <w:p w14:paraId="060BC46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Программа целей обеспечения достижения обучающихся личностных результатов, предусмотренных в ФГОС ООО: стимулирование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обучающихся, отношение к культуре, мотивация к познанию и обучению, готовность к саморазвитию и активному прогресс в социальной инновационной деятельности.</w:t>
      </w:r>
    </w:p>
    <w:p w14:paraId="0C7B031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1</w:t>
      </w:r>
      <w:r w:rsidRPr="00162DB9">
        <w:rPr>
          <w:rFonts w:ascii="Times New Roman" w:hAnsi="Times New Roman"/>
          <w:b/>
          <w:color w:val="000000"/>
          <w:sz w:val="28"/>
          <w:lang w:val="ru-RU"/>
        </w:rPr>
        <w:t xml:space="preserve"> ) Патриотическое воспитание.</w:t>
      </w:r>
    </w:p>
    <w:p w14:paraId="6631F7A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Осуществление через освоение обучающимися связано с традициями, историей и современным развитием отечественной культуры, выраженной в ее архитектуре, народном, прикладном и изобразительном искусстве. Воспитание патриотизма в процессе освоения всей и красоты отечественной духовной жизни, выраженной в произведениях искусства, посвящённых различным обстоятельствам к изображению человека, великим победам, торжественным и трагическим событиям, эпической и лирической красоте отечественного пейзажа. Патриотическое воспитание связано с изучением истории народного искусства, его жизненной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25F7606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2) Гражданское воспитание.</w:t>
      </w:r>
    </w:p>
    <w:p w14:paraId="1E3AC80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сохранению духовно-нравственных ценностей. При этом реализуются задачи социализации и высшего образования обучающегося. Формируется чувство личной причастности к жизни общества. Искусство развития как особого языка, развитие коммуникативных навыков. </w:t>
      </w: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В рамках изобразительного искусства происходит изучение художественной культуры и мировой истории искусства, ослабляются интернациональные чувства обучающихся. Учебный предмет способствует пониманию жизни разных народов и красоты различных национальных эстетических идеалов. Коллективные творческие работы, а также участие в созданных художественных проектах макетах условий для разнообразной совместной деятельности, для понимания других,</w:t>
      </w:r>
      <w:r w:rsidRPr="00162D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5018A89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воспитание.</w:t>
      </w:r>
    </w:p>
    <w:p w14:paraId="5D092A0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воплощения духовной жизни человечества, концентрируясь в себе эстетический, художественный и нравственный мировой опыт, раскрытие которого составляет суть физики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творческих возможностей способствовать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отношений к миру, жизни, человеку, семье, труду, культуре как духовно-богатому обществу и важному условию ощущения человека в полноте проживаемой жизни. </w:t>
      </w:r>
    </w:p>
    <w:p w14:paraId="439D778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воспитание.</w:t>
      </w:r>
    </w:p>
    <w:p w14:paraId="0B003A7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aistethikos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– чувственный, чувственный) – это воспитание чувственной сферы обучающихся на основе всего рассмотрения эстетических категорий: прекрасное, безобразное, ущербное,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вер, надежд, представлений о добре и зле. Эстетическое воспитание является важнейшим компонентом и условием развития общества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интересу к семье, к мирной жизни как главному принципу человеческого общества, к самому себе как самореализующейся и ответственной личности, способности к позитивному выступлению в условиях соревновательной конкуренции.</w:t>
      </w:r>
    </w:p>
    <w:p w14:paraId="22D06DD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5) Ценности познавательной деятельности.</w:t>
      </w:r>
    </w:p>
    <w:p w14:paraId="311336F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ставится задача воспитания наблюдательности – умений активно, то есть в соответствии со специальными установками, наблюдающими за окружающим миром. Воспитывается эмоционально окрашенный интерес к </w:t>
      </w: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493145E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6) Экологическое воспитание.</w:t>
      </w:r>
    </w:p>
    <w:p w14:paraId="0252848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Повышение уровня культуры, осознание глобального характера экологических проблем, активное неприятие действий, причинение вреда окружающей среде, установка морально-эстетического отношения к природе воспитывается в процессе художественно-эстетического наблюдения за природой, ее образ в произведениях искусства и личной художественно-творческой работе.</w:t>
      </w:r>
    </w:p>
    <w:p w14:paraId="32B32D4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7) Трудовое воспитание.</w:t>
      </w:r>
    </w:p>
    <w:p w14:paraId="1EDD98E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Художественно-эстетическое воспитание обучающихся обязательно должно осуществляться в процессе личной художественно-творческой работы с освоением художественных материалов и спецификаций каждым из них. Эта трудовая и смысловая деятельность формирует такие качества, как навыки практической (не теоретико-виртуальной) работы своими руками, позволяет умений преобразовать устойчивое жизненное пространство и его создание, исходя из реального практического продукта. Воспитываются качества упорства, стремления к результату, понимания эстетики трудовой деятельности. А также навыки сотрудничества, коллективной трудовой работы, работы в команде – обязательные требования к определенным заданиям программы.</w:t>
      </w:r>
    </w:p>
    <w:p w14:paraId="36407E2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8) Воспитывающая предметно-эстетическая среда.</w:t>
      </w:r>
    </w:p>
    <w:p w14:paraId="6335B2D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учащихся имеет значение организация пространственной среды общеобразовательной организации. При этом обучающиеся должны быть активными участниками (не только потребителями) их созданием и организацией пространства в соответствии с задачами общеобразовательной организации, средой, календарными событиями школьной жизни. Эта деятельность обучающихся, как и сама образ предметно-пространственной среды общеобразовательной организации, оказывает активное воспитательное воздействие и воздействует на стойки позитивных ценностных ориентаций и восприятия жизни обучающихся.</w:t>
      </w:r>
    </w:p>
    <w:p w14:paraId="1E1B56F9" w14:textId="77777777" w:rsidR="00AB598B" w:rsidRPr="00162DB9" w:rsidRDefault="00162DB9">
      <w:pPr>
        <w:spacing w:after="0"/>
        <w:ind w:left="120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E45903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683797A9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познавательными действиями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C22AD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пространственные представления и сенсорные способности как часть универсальных познавательных действий:</w:t>
      </w:r>
    </w:p>
    <w:p w14:paraId="2EF2BBB9" w14:textId="77777777" w:rsidR="00AB598B" w:rsidRPr="00162DB9" w:rsidRDefault="00162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предметные и территориальные объекты по заданным основаниям;</w:t>
      </w:r>
    </w:p>
    <w:p w14:paraId="31186979" w14:textId="77777777" w:rsidR="00AB598B" w:rsidRDefault="00162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охарактеризовать форму предмета, конструкции;</w:t>
      </w:r>
    </w:p>
    <w:p w14:paraId="10930274" w14:textId="77777777" w:rsidR="00AB598B" w:rsidRPr="00162DB9" w:rsidRDefault="00162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72D1D828" w14:textId="77777777" w:rsidR="00AB598B" w:rsidRDefault="00162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775E6353" w14:textId="77777777" w:rsidR="00AB598B" w:rsidRPr="00162DB9" w:rsidRDefault="00162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формы, пространства, зрительного образа;</w:t>
      </w:r>
    </w:p>
    <w:p w14:paraId="7B155D76" w14:textId="77777777" w:rsidR="00AB598B" w:rsidRDefault="00162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7DAF70DF" w14:textId="77777777" w:rsidR="00AB598B" w:rsidRPr="00162DB9" w:rsidRDefault="00162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сопоставляет внешние связи внутри целого предмета и между собой;</w:t>
      </w:r>
    </w:p>
    <w:p w14:paraId="4E8A28B3" w14:textId="77777777" w:rsidR="00AB598B" w:rsidRPr="00162DB9" w:rsidRDefault="00162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2548477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обучающегося формируются следующие базовые логические и исследовательские действия как часть универсальных познавательных действий:</w:t>
      </w:r>
    </w:p>
    <w:p w14:paraId="60E9DA3F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выявлять и характеризовать отдельные признаки художественной культуры;</w:t>
      </w:r>
    </w:p>
    <w:p w14:paraId="06668A11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сопоставляет, анализирует, сравнивает и оценивает позиции эстетических категорий искусства и обработки;</w:t>
      </w:r>
    </w:p>
    <w:p w14:paraId="26CB6639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41D6D73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исследователя как инструмент познания;</w:t>
      </w:r>
    </w:p>
    <w:p w14:paraId="57FCBF53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ведущую исследовательскую работу по сбору информационного материала по установленной или выбранной теме;</w:t>
      </w:r>
    </w:p>
    <w:p w14:paraId="1644B83C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опровергая свою позицию.</w:t>
      </w:r>
    </w:p>
    <w:p w14:paraId="655C8A8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работы с информацией как часть универсальных познавательных учебных действий:</w:t>
      </w:r>
    </w:p>
    <w:p w14:paraId="2A3BF1E8" w14:textId="77777777" w:rsidR="00AB598B" w:rsidRPr="00162DB9" w:rsidRDefault="00162D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источников;</w:t>
      </w:r>
    </w:p>
    <w:p w14:paraId="58BC0AFA" w14:textId="77777777" w:rsidR="00AB598B" w:rsidRDefault="00162DB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40FDED6A" w14:textId="77777777" w:rsidR="00AB598B" w:rsidRPr="00162DB9" w:rsidRDefault="00162D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6889D81E" w14:textId="77777777" w:rsidR="00AB598B" w:rsidRPr="00162DB9" w:rsidRDefault="00162D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0B34E439" w14:textId="77777777" w:rsidR="00AB598B" w:rsidRPr="00162DB9" w:rsidRDefault="00162D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подготовить информацию на заданную или выбранную тему в различных видах ее представления: в рисунках и эскизах, тексте, таблицах, схемах, электронных презентациях.</w:t>
      </w:r>
    </w:p>
    <w:p w14:paraId="072412B6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коммуникативными действиями</w:t>
      </w:r>
    </w:p>
    <w:p w14:paraId="0DEE85D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навыки общения как часть коммуникативных универсальных учебных действий:</w:t>
      </w:r>
    </w:p>
    <w:p w14:paraId="12916C04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6FE97FEF" w14:textId="77777777" w:rsidR="00AB598B" w:rsidRPr="00162DB9" w:rsidRDefault="00162D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понимать искусство как особый язык общения – межличностного (автор – зрение), между поколениями, между народами;</w:t>
      </w:r>
    </w:p>
    <w:p w14:paraId="6BDDF3A6" w14:textId="77777777" w:rsidR="00AB598B" w:rsidRPr="00162DB9" w:rsidRDefault="00162D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условиями общения, развивать способность к эмпатии и опираться на восприятие окружающего;</w:t>
      </w:r>
    </w:p>
    <w:p w14:paraId="3CD92303" w14:textId="77777777" w:rsidR="00AB598B" w:rsidRPr="00162DB9" w:rsidRDefault="00162D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конфликтам, сопоставляя свои мнения с мнениями участников общения, выявляя и корректно, доказательно увеличивая свою позицию в оценке и анализе обсуждаемых явлений, находить общее решение и разрешать конфликты на основе общих позиций и учета интересов;</w:t>
      </w:r>
    </w:p>
    <w:p w14:paraId="7120FFBB" w14:textId="77777777" w:rsidR="00AB598B" w:rsidRPr="00162DB9" w:rsidRDefault="00162D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публичное выступление, объяснение и результаты своего творческого, художественного или исследовательского опыта;</w:t>
      </w:r>
    </w:p>
    <w:p w14:paraId="19FF9A61" w14:textId="77777777" w:rsidR="00AB598B" w:rsidRPr="00162DB9" w:rsidRDefault="00162D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вести цель совместной деятельности и строить действия по ней, договариваться, обеспечить готовность руководить, выполнять поручения, подчиняться, ответственно управлять задачами, своей ролью в достижении результата.</w:t>
      </w:r>
    </w:p>
    <w:p w14:paraId="7DD22F03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036273A4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регулятивными действиями</w:t>
      </w:r>
    </w:p>
    <w:p w14:paraId="72FAFD4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самоорганизации как части универсальных регулятивных учебных действий :</w:t>
      </w:r>
    </w:p>
    <w:p w14:paraId="21D31DBB" w14:textId="77777777" w:rsidR="00AB598B" w:rsidRPr="00162DB9" w:rsidRDefault="00162D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подчинять поставленной цели реализуемые технологические действия, вырабатывать мотивы и интересы своей учебной деятельности;</w:t>
      </w:r>
    </w:p>
    <w:p w14:paraId="3B284482" w14:textId="77777777" w:rsidR="00AB598B" w:rsidRPr="00162DB9" w:rsidRDefault="00162D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алгоритмы действий, осознанно выбирать наиболее эффективные методы решения научных, познавательных, художественно-творческих задач;</w:t>
      </w:r>
    </w:p>
    <w:p w14:paraId="12D90433" w14:textId="77777777" w:rsidR="00AB598B" w:rsidRPr="00162DB9" w:rsidRDefault="00162D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организовывать свое рабочее место для практической работы, поддерживая порядок на прилегающей территории и бережно относясь к используемым материалам.</w:t>
      </w:r>
    </w:p>
    <w:p w14:paraId="2A82CB4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формируются следующие приемы самоконтроля как часть универсальных регулятивных учебных действий:</w:t>
      </w:r>
    </w:p>
    <w:p w14:paraId="76BC5553" w14:textId="77777777" w:rsidR="00AB598B" w:rsidRPr="00162DB9" w:rsidRDefault="00162D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соотнести свои действия с приведенными результатами, изучить контроль своей деятельности в процессе достижения результата;</w:t>
      </w:r>
    </w:p>
    <w:p w14:paraId="322253C1" w14:textId="77777777" w:rsidR="00AB598B" w:rsidRPr="00162DB9" w:rsidRDefault="00162D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действий.</w:t>
      </w:r>
    </w:p>
    <w:p w14:paraId="69F3DDA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эмоционального интеллекта как часть универсальных регулятивных учебных действий:</w:t>
      </w:r>
    </w:p>
    <w:p w14:paraId="4B8BB8B2" w14:textId="77777777" w:rsidR="00AB598B" w:rsidRPr="00162DB9" w:rsidRDefault="00162D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умение управлять своими эмоциями, стремиться к пониманию эмоций других;</w:t>
      </w:r>
    </w:p>
    <w:p w14:paraId="4A395AC2" w14:textId="77777777" w:rsidR="00AB598B" w:rsidRPr="00162DB9" w:rsidRDefault="00162D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опору для художественного восприятия искусства и собственной художественной деятельности;</w:t>
      </w:r>
    </w:p>
    <w:p w14:paraId="155B9301" w14:textId="77777777" w:rsidR="00AB598B" w:rsidRPr="00162DB9" w:rsidRDefault="00162D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и помогать своим и другим;</w:t>
      </w:r>
    </w:p>
    <w:p w14:paraId="75234E9F" w14:textId="77777777" w:rsidR="00AB598B" w:rsidRPr="00162DB9" w:rsidRDefault="00162D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признавать свое и чужое право по ошибке;</w:t>
      </w:r>
    </w:p>
    <w:p w14:paraId="668C31FB" w14:textId="77777777" w:rsidR="00AB598B" w:rsidRPr="00162DB9" w:rsidRDefault="00162D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образовательном государстве, в совместной деятельности со сверстниками, с педагогами и в межвозрастном окружении.</w:t>
      </w:r>
    </w:p>
    <w:p w14:paraId="2B664CB7" w14:textId="77777777" w:rsidR="00AB598B" w:rsidRPr="00162DB9" w:rsidRDefault="00AB598B">
      <w:pPr>
        <w:spacing w:after="0"/>
        <w:ind w:left="120"/>
        <w:rPr>
          <w:lang w:val="ru-RU"/>
        </w:rPr>
      </w:pPr>
      <w:bookmarkStart w:id="7" w:name="_Toc124264882"/>
      <w:bookmarkEnd w:id="7"/>
    </w:p>
    <w:p w14:paraId="0E99DCDA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3FBA5EE7" w14:textId="77777777" w:rsidR="00AB598B" w:rsidRPr="00162DB9" w:rsidRDefault="00162DB9">
      <w:pPr>
        <w:spacing w:after="0"/>
        <w:ind w:left="120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BD7973C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48D1D866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3567A7C8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62DB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учащийся получает следующие предметные результаты по остальным темам программы по изобразительному искусству:</w:t>
      </w:r>
    </w:p>
    <w:p w14:paraId="649C7E9E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62B260D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охарактеризовать различие между пространственными и временными величинами искусства и их значением в жизни людей;</w:t>
      </w:r>
    </w:p>
    <w:p w14:paraId="703B0CF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объяснение причины создания пространственных искусств по видам;</w:t>
      </w:r>
    </w:p>
    <w:p w14:paraId="246C9A2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объяснить их назначение в жизни людей.</w:t>
      </w:r>
    </w:p>
    <w:p w14:paraId="75617AF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37B8330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определять и характеризовать традиционные художественные материалы для графики, живописи, скульптуры;</w:t>
      </w:r>
    </w:p>
    <w:p w14:paraId="308B260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653DDB9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Практические навыки владения карандашами разной жёсткости, фломастерами, углём, пастелью и мелками, акварелью, гуашью, лепкой из </w:t>
      </w: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пластилина, а также использовать возможности применять другие доступные художественные материалы;</w:t>
      </w:r>
    </w:p>
    <w:p w14:paraId="111EFB6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6C9FE22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4CB2F6E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физического рисунка – светотеневого изображения объемных форм;</w:t>
      </w:r>
    </w:p>
    <w:p w14:paraId="08B72A4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основы прямых перспектив и уметь рисовать объемные геометрические тела на двухмерной плоскости;</w:t>
      </w:r>
    </w:p>
    <w:p w14:paraId="75DDB34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применять их в рисунке рисунка;</w:t>
      </w:r>
    </w:p>
    <w:p w14:paraId="553330D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понять содержание понятий «тон», «тональные отношения» и испытать их визуального анализа;</w:t>
      </w:r>
    </w:p>
    <w:p w14:paraId="27E65D3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объемных форм, умением соотносить между собой пропорции частей внутри целого;</w:t>
      </w:r>
    </w:p>
    <w:p w14:paraId="4B91B82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линий;</w:t>
      </w:r>
    </w:p>
    <w:p w14:paraId="305389F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самостоятельно творческое действие;</w:t>
      </w:r>
    </w:p>
    <w:p w14:paraId="0FE086A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значения этих знаний для художественной живописи;</w:t>
      </w:r>
    </w:p>
    <w:p w14:paraId="33995CF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1D8FB24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объемного изображения (лепки) и начальные представления о пластической выразительности скульптур, пропорций в изображении предметов или животных.</w:t>
      </w:r>
    </w:p>
    <w:p w14:paraId="2CB79CD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1B07F94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объяснить концепцию «жанры в изобразительном искусстве», перечислять жанры;</w:t>
      </w:r>
    </w:p>
    <w:p w14:paraId="1BF2321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Объяснить разницу между обнаружением изображения, сюжетом и добавлением произведений искусства.</w:t>
      </w:r>
    </w:p>
    <w:p w14:paraId="35778EE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46B19D1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охарактеризовать изображение предметного мира в разные эпохи истории человечества и привести образцы натюрморта в царственной живописи Нового времени;</w:t>
      </w:r>
    </w:p>
    <w:p w14:paraId="26E35FA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история о натюрморте в истории русского искусства и ролики натюрморта в отечественном искусстве ХХ в., на основе отдельных произведений отечественных художников;</w:t>
      </w:r>
    </w:p>
    <w:p w14:paraId="7BD978A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и уметь применять на рисунках правила линейных перспектив и изображения объемного предмета в двухмерном пространстве листа;</w:t>
      </w:r>
    </w:p>
    <w:p w14:paraId="60F5DF6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об основаниях как объем объема предмета, иметь опыт построения композиции натюрморта: опыт разнообразного расположения предметов на листе, выделение доминант и целостность всех применяемых средств выразительности;</w:t>
      </w:r>
    </w:p>
    <w:p w14:paraId="53894D1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5560165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создания Тюрморта средствами живописи.</w:t>
      </w:r>
    </w:p>
    <w:p w14:paraId="624517E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0FB23FF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последовательность изменений представления о человеке;</w:t>
      </w:r>
    </w:p>
    <w:p w14:paraId="444D0B7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 Возрождения и Нового времени;</w:t>
      </w:r>
    </w:p>
    <w:p w14:paraId="5ABEF16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Понимаю, что в художественном портрете присутствуют также выражения идеалов эпохи и авторская позиция художника;</w:t>
      </w:r>
    </w:p>
    <w:p w14:paraId="6A3F2C2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выявить произведения и назвать имена нескольких великих портретистов европейского искусства (Леонардо да Винчи, Рафаэль, Микеланджело, Рембрандт и другие портретисты);</w:t>
      </w:r>
    </w:p>
    <w:p w14:paraId="148E593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создавать историю портрета на английском изобразительном искусстве, с именами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34018CE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и претворять в пример основные положения, формы головы человека, пропорции лица, расположение лицевой и черепной частей головы;</w:t>
      </w:r>
    </w:p>
    <w:p w14:paraId="3A86CE9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объёма изображения головы человека, создавать зарисовки объёмной конструкции головы, понимать термин «ракурс» и определять его на примере;</w:t>
      </w:r>
    </w:p>
    <w:p w14:paraId="60B110F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изображение скульптурного портрета в искусстве, или вы современного характера человека и образа эпохи в скульптурном портрете;</w:t>
      </w:r>
    </w:p>
    <w:p w14:paraId="03E4827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706EB61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624BC76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102C8B0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17DDC37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живописного портрета, понимать роль цвета в изображении портретного образа как средство выражения настроения, характера, индивидуальности героя портрета;</w:t>
      </w:r>
    </w:p>
    <w:p w14:paraId="31A069B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жанра портрета в искусстве ХХ в. – западном и отечественном.</w:t>
      </w:r>
    </w:p>
    <w:p w14:paraId="7205A31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5D4EC05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пространства изображений в эпоху Древнего мира, в Средневековом искусстве и в эпоху Возрождения;</w:t>
      </w:r>
    </w:p>
    <w:p w14:paraId="31357D6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правила построения линий и уметь применять их на рисунках;</w:t>
      </w:r>
    </w:p>
    <w:p w14:paraId="6C17DFC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смещения, низкий и высокий горизонт, широкие широкие, центральная и угловая высота;</w:t>
      </w:r>
    </w:p>
    <w:p w14:paraId="6AF0EAE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правила воздушных наблюдений и уметь их применять на практике;</w:t>
      </w:r>
    </w:p>
    <w:p w14:paraId="377155E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11F91D4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1CE482D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природы;</w:t>
      </w:r>
    </w:p>
    <w:p w14:paraId="057C0A0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и уметь создавать историю пейзажа в русской живописи, характеризовать особенности понимания пейзажа в творчестве А. Саврасова, И. Шишкина, И. Левитана и художники ХХ в. (по выбору);</w:t>
      </w:r>
    </w:p>
    <w:p w14:paraId="0298C66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умел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39FFD81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живописных изображений различных активно выраженных изображений природы;</w:t>
      </w:r>
    </w:p>
    <w:p w14:paraId="271214E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графических изображений природы по памяти и представлению;</w:t>
      </w:r>
    </w:p>
    <w:p w14:paraId="7BB86F8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наблюдения за развитием интереса к окружающему миру и его художественно-поэтическому видению;</w:t>
      </w:r>
    </w:p>
    <w:p w14:paraId="6D9C76A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2681877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5236B81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на городской территории, задачи его охраны и сохранения.</w:t>
      </w:r>
    </w:p>
    <w:p w14:paraId="1842599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44732DD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изменении представлений о жизни людей разных эпох и народов;</w:t>
      </w:r>
    </w:p>
    <w:p w14:paraId="11B2C8A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«тематическая картина», «станковая живопись», «монументальная живопись», перечислять жанры основных тематических картин;</w:t>
      </w:r>
    </w:p>
    <w:p w14:paraId="12C995C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выражать образы нравственных и ценностных смыслов в жанровой картине;</w:t>
      </w:r>
    </w:p>
    <w:p w14:paraId="5A84A41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организации в художественных выразительных средствах, взаимосвязи всех компонентов художественных произведений;</w:t>
      </w:r>
    </w:p>
    <w:p w14:paraId="2D984FF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повседневной жизни людей в описании истории человечества и современной жизни;</w:t>
      </w:r>
    </w:p>
    <w:p w14:paraId="47416EE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единства мира людей;</w:t>
      </w:r>
    </w:p>
    <w:p w14:paraId="3447A30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изображение изображения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3B451B1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традиционных традициях их искусства;</w:t>
      </w:r>
    </w:p>
    <w:p w14:paraId="652DA80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охарактеризовать понятие «бытовой жанр» и уметь приводить несколько представителей европейского и отечественного искусства;</w:t>
      </w:r>
    </w:p>
    <w:p w14:paraId="23952BB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сюжетов, изображающих повседневную жизнь, обучая художественной наблюдательности и образному виду постоянной обработки.</w:t>
      </w:r>
    </w:p>
    <w:p w14:paraId="2CBA739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07F0D0C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объяснить его значение для жизни общества, владеющего объяснением, почему историческая школа стала самым высоким жанром, сохранившимся изобразительного искусства;</w:t>
      </w:r>
    </w:p>
    <w:p w14:paraId="3C863E3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050E326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0CB0728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объяснить, почему произведения на Европу, мифологические темы, сюжеты об античных политиках принято относить к историческому жанру;</w:t>
      </w:r>
    </w:p>
    <w:p w14:paraId="6825BDF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ярких событий, как «Давид» Микеланджело, «Весна» С. Боттичелли;</w:t>
      </w:r>
    </w:p>
    <w:p w14:paraId="0AF4A2C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Знать характеристики основных этапов работы художника над тематической картиной: период эскизов, период сбора материала и работы над этюдами, уточнение эскизов, этапы работы над основным холстом;</w:t>
      </w:r>
    </w:p>
    <w:p w14:paraId="6615E9D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71B98BE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7638840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 понимании континентальных сюжетов в истории культуры и узнавать сюжеты Священной истории в произведениях искусства;</w:t>
      </w:r>
    </w:p>
    <w:p w14:paraId="712E682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объяснить значение великих – вечных тем в искусстве на основе сюжетов высказываний как «духовную ось», соединяющую жизненные позиции разных стран;</w:t>
      </w:r>
    </w:p>
    <w:p w14:paraId="1C5E3EA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континентальную тематику,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«Пьета». Микеланджело и другие скульптуры;</w:t>
      </w:r>
    </w:p>
    <w:p w14:paraId="6696D6E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 проблемах Европы в истории русского искусства;</w:t>
      </w:r>
    </w:p>
    <w:p w14:paraId="43BF18E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создавать о содержании знаменитых русских картин на восточноевропейские темы, такие как «Явление церковного народа» А. Иванова, «Христос в войне» И. Крамского, «Тайная вечеря» Н. Ге, «Христос и грешница» В. Поленова и другие картины;</w:t>
      </w:r>
    </w:p>
    <w:p w14:paraId="152B76F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картинкой на проблематие темы;</w:t>
      </w:r>
    </w:p>
    <w:p w14:paraId="3F7EBC4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знания о русских иконописях, о великих русских иконописцах: Андрее Рублёве, Феофане Греке, Дионисии;</w:t>
      </w:r>
    </w:p>
    <w:p w14:paraId="7C0A3A5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2F6C5B0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объяснить творческий и деятельный характер восприятия проявленного искусства на основе художественной культуры зрителя;</w:t>
      </w:r>
    </w:p>
    <w:p w14:paraId="6AEC92C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рассуждать о месте и объяснять изобразительное искусство в культуре, в жизни общества, в жизни человека.</w:t>
      </w:r>
    </w:p>
    <w:p w14:paraId="10C7AC78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573038DB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70020B6A" w14:textId="77777777" w:rsidR="00AB598B" w:rsidRPr="00162DB9" w:rsidRDefault="00AB598B">
      <w:pPr>
        <w:rPr>
          <w:lang w:val="ru-RU"/>
        </w:rPr>
        <w:sectPr w:rsidR="00AB598B" w:rsidRPr="00162DB9">
          <w:pgSz w:w="11906" w:h="16383"/>
          <w:pgMar w:top="1134" w:right="850" w:bottom="1134" w:left="1701" w:header="720" w:footer="720" w:gutter="0"/>
          <w:cols w:space="720"/>
        </w:sectPr>
      </w:pPr>
    </w:p>
    <w:p w14:paraId="197CC3E4" w14:textId="77777777" w:rsidR="00AB598B" w:rsidRPr="00162DB9" w:rsidRDefault="00162DB9">
      <w:pPr>
        <w:spacing w:after="0"/>
        <w:ind w:left="120"/>
        <w:rPr>
          <w:lang w:val="ru-RU"/>
        </w:rPr>
      </w:pPr>
      <w:bookmarkStart w:id="8" w:name="block-27153265"/>
      <w:bookmarkEnd w:id="5"/>
      <w:r w:rsidRPr="00162D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155"/>
        <w:gridCol w:w="1426"/>
        <w:gridCol w:w="1841"/>
        <w:gridCol w:w="1910"/>
        <w:gridCol w:w="3509"/>
      </w:tblGrid>
      <w:tr w:rsidR="00AB598B" w14:paraId="40EEB146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3C855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D9622A" w14:textId="77777777" w:rsidR="00AB598B" w:rsidRDefault="00AB59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78D58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1649A1" w14:textId="77777777" w:rsidR="00AB598B" w:rsidRDefault="00AB59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13651A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A787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8BC418" w14:textId="77777777" w:rsidR="00AB598B" w:rsidRDefault="00AB598B">
            <w:pPr>
              <w:spacing w:after="0"/>
              <w:ind w:left="135"/>
            </w:pPr>
          </w:p>
        </w:tc>
      </w:tr>
      <w:tr w:rsidR="00AB598B" w14:paraId="0A3BD0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39B21" w14:textId="77777777" w:rsidR="00AB598B" w:rsidRDefault="00AB59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330C85" w14:textId="77777777" w:rsidR="00AB598B" w:rsidRDefault="00AB598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074016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662035" w14:textId="77777777" w:rsidR="00AB598B" w:rsidRDefault="00AB598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1EE8B0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57D24D" w14:textId="77777777" w:rsidR="00AB598B" w:rsidRDefault="00AB598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F2B902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458972" w14:textId="77777777" w:rsidR="00AB598B" w:rsidRDefault="00AB59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B6C8A3" w14:textId="77777777" w:rsidR="00AB598B" w:rsidRDefault="00AB598B"/>
        </w:tc>
      </w:tr>
      <w:tr w:rsidR="00AB598B" w14:paraId="2765CF3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3AE730B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8029EA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DD4C356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567F1A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F56DF8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2C980FB" w14:textId="77777777" w:rsidR="00AB598B" w:rsidRDefault="00000000">
            <w:pPr>
              <w:spacing w:after="0"/>
              <w:ind w:left="135"/>
            </w:pPr>
            <w:hyperlink r:id="rId5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91/main/308971/</w:t>
            </w:r>
          </w:p>
        </w:tc>
      </w:tr>
      <w:tr w:rsidR="00AB598B" w14:paraId="54049CE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7CC1787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F4AA5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ECF630C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17ABAA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821463C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F9075D1" w14:textId="77777777" w:rsidR="00AB598B" w:rsidRDefault="00000000">
            <w:pPr>
              <w:spacing w:after="0"/>
              <w:ind w:left="135"/>
            </w:pPr>
            <w:hyperlink r:id="rId7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https ://muzeumartreut. ru/mainfiles/ 031121 pod-znakom-akvareli</w:t>
            </w:r>
          </w:p>
        </w:tc>
      </w:tr>
      <w:tr w:rsidR="00AB598B" w14:paraId="3AF0EB8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003484B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F935F2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B97507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6F5DC7C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1186E5E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14EE697" w14:textId="77777777" w:rsidR="00AB598B" w:rsidRDefault="00000000">
            <w:pPr>
              <w:spacing w:after="0"/>
              <w:ind w:left="135"/>
            </w:pPr>
            <w:hyperlink r:id="rId8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https://youtu.be/RMwQTROEx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AB598B" w14:paraId="60DF5F1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78938A5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EE329" w14:textId="77777777" w:rsidR="00AB598B" w:rsidRDefault="00162DB9">
            <w:pPr>
              <w:spacing w:after="0"/>
              <w:ind w:left="135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B6D983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74C38E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87EEF1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8A5EF70" w14:textId="77777777" w:rsidR="00AB598B" w:rsidRDefault="00000000">
            <w:pPr>
              <w:spacing w:after="0"/>
              <w:ind w:left="135"/>
            </w:pPr>
            <w:hyperlink r:id="rId10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90/main/277589/</w:t>
            </w:r>
          </w:p>
        </w:tc>
      </w:tr>
      <w:tr w:rsidR="00AB598B" w14:paraId="19A264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511461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587D18F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7F52C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D96C752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6995BE" w14:textId="77777777" w:rsidR="00AB598B" w:rsidRDefault="00AB598B"/>
        </w:tc>
      </w:tr>
    </w:tbl>
    <w:p w14:paraId="05FF1116" w14:textId="77777777" w:rsidR="00AB598B" w:rsidRDefault="00AB598B">
      <w:pPr>
        <w:sectPr w:rsidR="00AB59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3F207B" w14:textId="77777777" w:rsidR="00AB598B" w:rsidRDefault="00162DB9">
      <w:pPr>
        <w:spacing w:after="0"/>
        <w:ind w:left="120"/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9" w:name="block-27153266"/>
      <w:bookmarkEnd w:id="8"/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258"/>
        <w:gridCol w:w="933"/>
        <w:gridCol w:w="1812"/>
        <w:gridCol w:w="1880"/>
        <w:gridCol w:w="1402"/>
        <w:gridCol w:w="4868"/>
      </w:tblGrid>
      <w:tr w:rsidR="00AB598B" w14:paraId="63CD3E7D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CDDDF6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C8E096" w14:textId="77777777" w:rsidR="00AB598B" w:rsidRDefault="00AB59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5CB981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A4560A1" w14:textId="77777777" w:rsidR="00AB598B" w:rsidRDefault="00AB59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98E75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0C3B0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58FF5CD" w14:textId="77777777" w:rsidR="00AB598B" w:rsidRDefault="00AB598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D5A285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C8BB7B" w14:textId="77777777" w:rsidR="00AB598B" w:rsidRDefault="00AB598B">
            <w:pPr>
              <w:spacing w:after="0"/>
              <w:ind w:left="135"/>
            </w:pPr>
          </w:p>
        </w:tc>
      </w:tr>
      <w:tr w:rsidR="00AB598B" w14:paraId="12C086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33553" w14:textId="77777777" w:rsidR="00AB598B" w:rsidRDefault="00AB59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818AEA" w14:textId="77777777" w:rsidR="00AB598B" w:rsidRDefault="00AB598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BB241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63CA69" w14:textId="77777777" w:rsidR="00AB598B" w:rsidRDefault="00AB598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59125D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2222B1" w14:textId="77777777" w:rsidR="00AB598B" w:rsidRDefault="00AB598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99E73F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493AF9" w14:textId="77777777" w:rsidR="00AB598B" w:rsidRDefault="00AB59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82931" w14:textId="77777777" w:rsidR="00AB598B" w:rsidRDefault="00AB59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10243" w14:textId="77777777" w:rsidR="00AB598B" w:rsidRDefault="00AB598B"/>
        </w:tc>
      </w:tr>
      <w:tr w:rsidR="00AB598B" w14:paraId="239A818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F1E560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F995A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EEF239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CF444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7B544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5BE9C6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24388E" w14:textId="77777777" w:rsidR="00AB598B" w:rsidRDefault="00000000">
            <w:pPr>
              <w:spacing w:after="0"/>
              <w:ind w:left="135"/>
            </w:pPr>
            <w:hyperlink r:id="rId12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76/start/313843/</w:t>
            </w:r>
          </w:p>
        </w:tc>
      </w:tr>
      <w:tr w:rsidR="00AB598B" w14:paraId="22270EC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678E4D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B08A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</w:t>
            </w: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1798B4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4A0769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0B0EB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3FD4C7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D29190" w14:textId="77777777" w:rsidR="00AB598B" w:rsidRDefault="00000000">
            <w:pPr>
              <w:spacing w:after="0"/>
              <w:ind w:left="135"/>
            </w:pPr>
            <w:hyperlink r:id="rId14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https://resh.edu.ru/subiect/lesson/78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77/main/277322/ </w:t>
            </w:r>
            <w:hyperlink r:id="rId15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https://youtu.be/VxW6nobo820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B598B" w14:paraId="63DB7A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6F2E2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B6988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1C89E8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E35ABB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1C7C6B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DDEF76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D384C7F" w14:textId="77777777" w:rsidR="00AB598B" w:rsidRDefault="00000000">
            <w:pPr>
              <w:spacing w:after="0"/>
              <w:ind w:left="135"/>
            </w:pPr>
            <w:hyperlink r:id="rId17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uS5NUdfQ2E</w:t>
            </w:r>
          </w:p>
        </w:tc>
      </w:tr>
      <w:tr w:rsidR="00AB598B" w14:paraId="05FF1C5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FE372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7D4FA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D238A3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D3996E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B21776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3ABF24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C3A789" w14:textId="77777777" w:rsidR="00AB598B" w:rsidRDefault="00000000">
            <w:pPr>
              <w:spacing w:after="0"/>
              <w:ind w:left="135"/>
            </w:pPr>
            <w:hyperlink r:id="rId18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78/main/308915/</w:t>
            </w:r>
          </w:p>
        </w:tc>
      </w:tr>
      <w:tr w:rsidR="00AB598B" w14:paraId="739580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EF3343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E5C45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768F1F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5D59C0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48EB26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71E6D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B0F435" w14:textId="77777777" w:rsidR="00AB598B" w:rsidRDefault="00000000">
            <w:pPr>
              <w:spacing w:after="0"/>
              <w:ind w:left="135"/>
            </w:pPr>
            <w:hyperlink r:id="rId19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78/main/308915/</w:t>
            </w:r>
          </w:p>
        </w:tc>
      </w:tr>
      <w:tr w:rsidR="00AB598B" w14:paraId="75E92C5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82BE7B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D25AA9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ECE767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76245F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5E3511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269DE0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8365E7" w14:textId="77777777" w:rsidR="00AB598B" w:rsidRDefault="00000000">
            <w:pPr>
              <w:spacing w:after="0"/>
              <w:ind w:left="135"/>
            </w:pPr>
            <w:hyperlink r:id="rId20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79/main/308944/</w:t>
            </w:r>
          </w:p>
        </w:tc>
      </w:tr>
      <w:tr w:rsidR="00AB598B" w14:paraId="6AE62F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5765F2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EA218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CD60DE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09D8B8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CC144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322D46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FFB597" w14:textId="77777777" w:rsidR="00AB598B" w:rsidRDefault="00000000">
            <w:pPr>
              <w:spacing w:after="0"/>
              <w:ind w:left="135"/>
            </w:pPr>
            <w:hyperlink r:id="rId21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https://virtual.arts-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museum.ru/data/vtours/reexpo2021/</w:t>
            </w:r>
          </w:p>
        </w:tc>
      </w:tr>
      <w:tr w:rsidR="00AB598B" w14:paraId="5C8EC2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BB424A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EAD35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BAB53B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C75F64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A359B1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B4B764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EC33E0" w14:textId="77777777" w:rsidR="00AB598B" w:rsidRDefault="00000000">
            <w:pPr>
              <w:spacing w:after="0"/>
              <w:ind w:left="135"/>
            </w:pPr>
            <w:hyperlink r:id="rId22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https://voutu.be/Bsdzt2micV0</w:t>
              </w:r>
            </w:hyperlink>
          </w:p>
        </w:tc>
      </w:tr>
      <w:tr w:rsidR="00AB598B" w14:paraId="1559D2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D66261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90672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C909C6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88B9E9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50F657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072127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8F9BD2" w14:textId="77777777" w:rsidR="00AB598B" w:rsidRDefault="00000000">
            <w:pPr>
              <w:spacing w:after="0"/>
              <w:ind w:left="135"/>
            </w:pPr>
            <w:hyperlink r:id="rId23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82/main/277401/</w:t>
            </w:r>
          </w:p>
        </w:tc>
      </w:tr>
      <w:tr w:rsidR="00AB598B" w14:paraId="49B8E43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ED8B96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0C27A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0172A5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982A38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98522D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956C26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62F760" w14:textId="77777777" w:rsidR="00AB598B" w:rsidRDefault="00000000">
            <w:pPr>
              <w:spacing w:after="0"/>
              <w:ind w:left="135"/>
            </w:pPr>
            <w:hyperlink r:id="rId24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https://voutu.be/Bsdzt2micV0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B598B" w14:paraId="423366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189AC7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69AFD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A49575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067028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109B9C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D27C11C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281826" w14:textId="77777777" w:rsidR="00AB598B" w:rsidRDefault="00000000">
            <w:pPr>
              <w:spacing w:after="0"/>
              <w:ind w:left="135"/>
            </w:pPr>
            <w:hyperlink r:id="rId26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https://youtu.be/ko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BLc0BG3g </w:t>
            </w:r>
            <w:hyperlink r:id="rId27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83/main/280371/</w:t>
            </w:r>
          </w:p>
        </w:tc>
      </w:tr>
      <w:tr w:rsidR="00AB598B" w14:paraId="0B466C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FDE5D4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66E309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20B520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D152D5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6396CA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9C7BF4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4C1ECD" w14:textId="77777777" w:rsidR="00AB598B" w:rsidRDefault="00000000">
            <w:pPr>
              <w:spacing w:after="0"/>
              <w:ind w:left="135"/>
            </w:pPr>
            <w:hyperlink r:id="rId28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https://youtu.be/7tY5ZmVnt4g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https://youtu.be/KG99aKMPzAY</w:t>
              </w:r>
            </w:hyperlink>
          </w:p>
        </w:tc>
      </w:tr>
      <w:tr w:rsidR="00AB598B" w14:paraId="1732D3B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B0BBB0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D1166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315450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7C6E3C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9DC04C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E70EE8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C33B850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 ://muzeumartreut. ru/mainfiles/ 031121 pod-znakom-akvareli</w:t>
            </w:r>
          </w:p>
        </w:tc>
      </w:tr>
      <w:tr w:rsidR="00AB598B" w14:paraId="66B9A72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F0063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C434C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1EC574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89BCF2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226689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C44859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18491D" w14:textId="77777777" w:rsidR="00AB598B" w:rsidRDefault="00000000">
            <w:pPr>
              <w:spacing w:after="0"/>
              <w:ind w:left="135"/>
            </w:pPr>
            <w:hyperlink r:id="rId30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85/main/294217/</w:t>
            </w:r>
          </w:p>
        </w:tc>
      </w:tr>
      <w:tr w:rsidR="00AB598B" w14:paraId="1D9443D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B4E5B94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C49DC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4A3199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5D88A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507937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46E0E9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2F31BF" w14:textId="77777777" w:rsidR="00AB598B" w:rsidRDefault="00000000">
            <w:pPr>
              <w:spacing w:after="0"/>
              <w:ind w:left="135"/>
            </w:pPr>
            <w:hyperlink r:id="rId31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https://youtu.be/MqrxxR3Eeiw</w:t>
              </w:r>
            </w:hyperlink>
          </w:p>
        </w:tc>
      </w:tr>
      <w:tr w:rsidR="00AB598B" w14:paraId="79ABDF7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FAF4E1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145E9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33E43E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C80E3D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D733C6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E9DEE9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198262" w14:textId="77777777" w:rsidR="00AB598B" w:rsidRDefault="00000000">
            <w:pPr>
              <w:spacing w:after="0"/>
              <w:ind w:left="135"/>
            </w:pPr>
            <w:hyperlink r:id="rId32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86/main/277461/</w:t>
            </w:r>
          </w:p>
        </w:tc>
      </w:tr>
      <w:tr w:rsidR="00AB598B" w14:paraId="3BACDF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A8A76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2C00A6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21CA68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5EB30C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07C732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71C279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3E78CC" w14:textId="77777777" w:rsidR="00AB598B" w:rsidRDefault="00000000">
            <w:pPr>
              <w:spacing w:after="0"/>
              <w:ind w:left="135"/>
            </w:pPr>
            <w:hyperlink r:id="rId33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https://resh.edu.ru/subiect/lesson/78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86/main/277461/</w:t>
            </w:r>
          </w:p>
        </w:tc>
      </w:tr>
      <w:tr w:rsidR="00AB598B" w14:paraId="15AAEC4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0B31AB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D70B2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портретный рисунок: </w:t>
            </w: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593502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534720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3DC4F58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DCD011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26E1A2" w14:textId="77777777" w:rsidR="00AB598B" w:rsidRDefault="00000000">
            <w:pPr>
              <w:spacing w:after="0"/>
              <w:ind w:left="135"/>
            </w:pPr>
            <w:hyperlink r:id="rId34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87/main/277493/</w:t>
            </w:r>
          </w:p>
        </w:tc>
      </w:tr>
      <w:tr w:rsidR="00AB598B" w14:paraId="49D9935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3827C1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9F286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B9EF99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299028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8C24A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65DCA7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CEB3EE" w14:textId="77777777" w:rsidR="00AB598B" w:rsidRDefault="00000000">
            <w:pPr>
              <w:spacing w:after="0"/>
              <w:ind w:left="135"/>
            </w:pPr>
            <w:hyperlink r:id="rId35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AB598B" w14:paraId="402DEF3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F56CCF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C07A1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9DA1CE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55081D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254E25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33ED55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24B483" w14:textId="77777777" w:rsidR="00AB598B" w:rsidRDefault="00000000">
            <w:pPr>
              <w:spacing w:after="0"/>
              <w:ind w:left="135"/>
            </w:pPr>
            <w:hyperlink r:id="rId36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83/main/280371/</w:t>
            </w:r>
          </w:p>
        </w:tc>
      </w:tr>
      <w:tr w:rsidR="00AB598B" w14:paraId="19D6E01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3FD558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8772C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30A388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FE7C5C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F5BB3F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1D5A51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1ECE22" w14:textId="77777777" w:rsidR="00AB598B" w:rsidRDefault="00000000">
            <w:pPr>
              <w:spacing w:after="0"/>
              <w:ind w:left="135"/>
            </w:pPr>
            <w:hyperlink r:id="rId37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88/main/294245/</w:t>
            </w:r>
          </w:p>
        </w:tc>
      </w:tr>
      <w:tr w:rsidR="00AB598B" w14:paraId="5174341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5FC837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0DB7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прошлого: выполняем </w:t>
            </w: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405D3E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45D47D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F58565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0B4032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AA8319" w14:textId="77777777" w:rsidR="00AB598B" w:rsidRDefault="00000000">
            <w:pPr>
              <w:spacing w:after="0"/>
              <w:ind w:left="135"/>
            </w:pPr>
            <w:hyperlink r:id="rId38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B598B" w14:paraId="0A508F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003B29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A930D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1816A3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295EE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2AAF24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8DCF24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509AD5" w14:textId="77777777" w:rsidR="00AB598B" w:rsidRDefault="00000000">
            <w:pPr>
              <w:spacing w:after="0"/>
              <w:ind w:left="135"/>
            </w:pPr>
            <w:hyperlink r:id="rId40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85/main/294217/</w:t>
            </w:r>
          </w:p>
        </w:tc>
      </w:tr>
      <w:tr w:rsidR="00AB598B" w14:paraId="0F897DC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9E358F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7985CC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0E843A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F389DA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FC2F7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B49ADA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A57BC1" w14:textId="77777777" w:rsidR="00AB598B" w:rsidRDefault="00000000">
            <w:pPr>
              <w:spacing w:after="0"/>
              <w:ind w:left="135"/>
            </w:pPr>
            <w:hyperlink r:id="rId41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91/main/308971/</w:t>
            </w:r>
          </w:p>
        </w:tc>
      </w:tr>
      <w:tr w:rsidR="00AB598B" w14:paraId="1DD1350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ABB70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9A538C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841C4A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3E3B72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7B41DC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9A464D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87C65A" w14:textId="77777777" w:rsidR="00AB598B" w:rsidRDefault="00000000">
            <w:pPr>
              <w:spacing w:after="0"/>
              <w:ind w:left="135"/>
            </w:pPr>
            <w:hyperlink r:id="rId42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92/main/313875/</w:t>
            </w:r>
          </w:p>
        </w:tc>
      </w:tr>
      <w:tr w:rsidR="00AB598B" w14:paraId="7710962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EC0835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03E212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04C074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57FBE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67BDFC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F04A21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58CF2B" w14:textId="77777777" w:rsidR="00AB598B" w:rsidRDefault="00000000">
            <w:pPr>
              <w:spacing w:after="0"/>
              <w:ind w:left="135"/>
            </w:pPr>
            <w:hyperlink r:id="rId43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82/main/277401/</w:t>
            </w:r>
          </w:p>
        </w:tc>
      </w:tr>
      <w:tr w:rsidR="00AB598B" w14:paraId="53F3F1D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5C9DBF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C8AEB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0A2DBD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8999BB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DB6E42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218CDB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256DD9" w14:textId="77777777" w:rsidR="00AB598B" w:rsidRDefault="00000000">
            <w:pPr>
              <w:spacing w:after="0"/>
              <w:ind w:left="135"/>
            </w:pPr>
            <w:hyperlink r:id="rId44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UBHN-kPF 0wO</w:t>
            </w:r>
          </w:p>
        </w:tc>
      </w:tr>
      <w:tr w:rsidR="00AB598B" w14:paraId="15F0A3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911D3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1BBB72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F30225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A6175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DA2C8A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EB6BFE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9AE284" w14:textId="77777777" w:rsidR="00AB598B" w:rsidRDefault="00000000">
            <w:pPr>
              <w:spacing w:after="0"/>
              <w:ind w:left="135"/>
            </w:pPr>
            <w:hyperlink r:id="rId45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QLSUgxkvYeg</w:t>
            </w:r>
          </w:p>
        </w:tc>
      </w:tr>
      <w:tr w:rsidR="00AB598B" w14:paraId="41BE43A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B81694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705E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BA5C76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7A0A49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E97041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84505E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0C0F93" w14:textId="77777777" w:rsidR="00AB598B" w:rsidRDefault="00000000">
            <w:pPr>
              <w:spacing w:after="0"/>
              <w:ind w:left="135"/>
            </w:pPr>
            <w:hyperlink r:id="rId46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QLSUgxkvYeg</w:t>
            </w:r>
          </w:p>
        </w:tc>
      </w:tr>
      <w:tr w:rsidR="00AB598B" w14:paraId="212DBC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B375CC7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F0DB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EE1400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821AC5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49B815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27C02B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03F07D" w14:textId="77777777" w:rsidR="00AB598B" w:rsidRDefault="00000000">
            <w:pPr>
              <w:spacing w:after="0"/>
              <w:ind w:left="135"/>
            </w:pPr>
            <w:hyperlink r:id="rId47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90/main/277589/</w:t>
            </w:r>
          </w:p>
        </w:tc>
      </w:tr>
      <w:tr w:rsidR="00AB598B" w14:paraId="1B0CCB5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A4A90D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F646EB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0B6E20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8CA9C6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59FD3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53796C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6613A7" w14:textId="77777777" w:rsidR="00AB598B" w:rsidRDefault="00000000">
            <w:pPr>
              <w:spacing w:after="0"/>
              <w:ind w:left="135"/>
            </w:pPr>
            <w:hyperlink r:id="rId48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https://youtu.be/YBeOrlg8H2o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B598B" w14:paraId="2E1DB4F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E1314D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D445E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A4AB7C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5365A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6F7495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D86BD1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AAD1C27" w14:textId="77777777" w:rsidR="00AB598B" w:rsidRDefault="00000000">
            <w:pPr>
              <w:spacing w:after="0"/>
              <w:ind w:left="135"/>
            </w:pPr>
            <w:hyperlink r:id="rId50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https://evg-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crystal. ru/kartiny/bytovye- kartiny.html</w:t>
            </w:r>
          </w:p>
        </w:tc>
      </w:tr>
      <w:tr w:rsidR="00AB598B" w14:paraId="67FB2A7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B38B45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2AA5D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7E7287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FC5620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A80BC2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BE01CC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57D7B5" w14:textId="77777777" w:rsidR="00AB598B" w:rsidRDefault="00000000">
            <w:pPr>
              <w:spacing w:after="0"/>
              <w:ind w:left="135"/>
            </w:pPr>
            <w:hyperlink r:id="rId51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vUcYfl3ATg</w:t>
            </w:r>
          </w:p>
        </w:tc>
      </w:tr>
      <w:tr w:rsidR="00AB598B" w14:paraId="58D1994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993734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79829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C547AB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5B3ED1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85ADA5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6364FD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2613C8" w14:textId="77777777" w:rsidR="00AB598B" w:rsidRDefault="00000000">
            <w:pPr>
              <w:spacing w:after="0"/>
              <w:ind w:left="135"/>
            </w:pPr>
            <w:hyperlink r:id="rId52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http://new.russikona.ru/virtual-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tour/</w:t>
            </w:r>
          </w:p>
        </w:tc>
      </w:tr>
      <w:tr w:rsidR="00AB598B" w14:paraId="1871E3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2066A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EED179B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AF5BF7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67F796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1FBB3" w14:textId="77777777" w:rsidR="00AB598B" w:rsidRDefault="00AB598B"/>
        </w:tc>
      </w:tr>
    </w:tbl>
    <w:p w14:paraId="642EF842" w14:textId="77777777" w:rsidR="00AB598B" w:rsidRDefault="00AB598B">
      <w:pPr>
        <w:sectPr w:rsidR="00AB59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F6DB22" w14:textId="77777777" w:rsidR="00AB598B" w:rsidRPr="00162DB9" w:rsidRDefault="00162DB9">
      <w:pPr>
        <w:spacing w:after="0"/>
        <w:ind w:left="120"/>
        <w:rPr>
          <w:lang w:val="ru-RU"/>
        </w:rPr>
      </w:pPr>
      <w:bookmarkStart w:id="10" w:name="block-27153269"/>
      <w:bookmarkEnd w:id="9"/>
      <w:r w:rsidRPr="00162DB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1419B6B" w14:textId="77777777" w:rsidR="00AB598B" w:rsidRDefault="00162D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CF41949" w14:textId="265782C8" w:rsidR="00AB598B" w:rsidRPr="00162DB9" w:rsidRDefault="00162DB9">
      <w:pPr>
        <w:spacing w:after="0" w:line="480" w:lineRule="auto"/>
        <w:ind w:left="120"/>
        <w:rPr>
          <w:lang w:val="ru-RU"/>
        </w:rPr>
      </w:pPr>
      <w:bookmarkStart w:id="11" w:name="db50a40d-f8ae-4e5d-8e70-919f427dc0ce"/>
      <w:r w:rsidRPr="00162DB9">
        <w:rPr>
          <w:rFonts w:ascii="Times New Roman" w:hAnsi="Times New Roman"/>
          <w:color w:val="000000"/>
          <w:sz w:val="28"/>
          <w:lang w:val="ru-RU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  <w:bookmarkEnd w:id="11"/>
      <w:r w:rsidR="009003C8">
        <w:rPr>
          <w:rFonts w:ascii="Times New Roman" w:hAnsi="Times New Roman"/>
          <w:color w:val="000000"/>
          <w:sz w:val="28"/>
          <w:lang w:val="ru-RU"/>
        </w:rPr>
        <w:t>, 2023</w:t>
      </w:r>
    </w:p>
    <w:p w14:paraId="31621A6B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5BB0D8E3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2A7D60DF" w14:textId="77777777" w:rsidR="00AB598B" w:rsidRPr="00162DB9" w:rsidRDefault="00162DB9">
      <w:pPr>
        <w:spacing w:after="0" w:line="480" w:lineRule="auto"/>
        <w:ind w:left="120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6FA0DC6" w14:textId="33FA5565" w:rsidR="00AB598B" w:rsidRPr="009003C8" w:rsidRDefault="00162DB9">
      <w:pPr>
        <w:spacing w:after="0" w:line="480" w:lineRule="auto"/>
        <w:ind w:left="120"/>
        <w:rPr>
          <w:lang w:val="ru-RU"/>
        </w:rPr>
      </w:pPr>
      <w:r w:rsidRPr="00162DB9">
        <w:rPr>
          <w:rFonts w:ascii="Times New Roman" w:hAnsi="Times New Roman"/>
          <w:color w:val="333333"/>
          <w:sz w:val="28"/>
          <w:lang w:val="ru-RU"/>
        </w:rPr>
        <w:t xml:space="preserve"> </w:t>
      </w:r>
      <w:hyperlink r:id="rId53" w:history="1">
        <w:r w:rsidR="009003C8" w:rsidRPr="0048544D">
          <w:rPr>
            <w:rStyle w:val="ab"/>
            <w:rFonts w:ascii="Times New Roman" w:hAnsi="Times New Roman"/>
            <w:sz w:val="28"/>
          </w:rPr>
          <w:t>https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003C8" w:rsidRPr="0048544D">
          <w:rPr>
            <w:rStyle w:val="ab"/>
            <w:rFonts w:ascii="Times New Roman" w:hAnsi="Times New Roman"/>
            <w:sz w:val="28"/>
          </w:rPr>
          <w:t>resh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003C8" w:rsidRPr="0048544D">
          <w:rPr>
            <w:rStyle w:val="ab"/>
            <w:rFonts w:ascii="Times New Roman" w:hAnsi="Times New Roman"/>
            <w:sz w:val="28"/>
          </w:rPr>
          <w:t>edu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003C8" w:rsidRPr="0048544D">
          <w:rPr>
            <w:rStyle w:val="ab"/>
            <w:rFonts w:ascii="Times New Roman" w:hAnsi="Times New Roman"/>
            <w:sz w:val="28"/>
          </w:rPr>
          <w:t>ru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9003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03C8">
        <w:rPr>
          <w:sz w:val="28"/>
          <w:lang w:val="ru-RU"/>
        </w:rPr>
        <w:br/>
      </w:r>
      <w:bookmarkStart w:id="12" w:name="e2d6e2bf-4893-4145-be02-d49817b4b26f"/>
      <w:r w:rsidRPr="009003C8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54" w:history="1">
        <w:r w:rsidR="009003C8" w:rsidRPr="0048544D">
          <w:rPr>
            <w:rStyle w:val="ab"/>
            <w:rFonts w:ascii="Times New Roman" w:hAnsi="Times New Roman"/>
            <w:sz w:val="28"/>
          </w:rPr>
          <w:t>https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003C8" w:rsidRPr="0048544D">
          <w:rPr>
            <w:rStyle w:val="ab"/>
            <w:rFonts w:ascii="Times New Roman" w:hAnsi="Times New Roman"/>
            <w:sz w:val="28"/>
          </w:rPr>
          <w:t>sochisirius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003C8" w:rsidRPr="0048544D">
          <w:rPr>
            <w:rStyle w:val="ab"/>
            <w:rFonts w:ascii="Times New Roman" w:hAnsi="Times New Roman"/>
            <w:sz w:val="28"/>
          </w:rPr>
          <w:t>ru</w:t>
        </w:r>
      </w:hyperlink>
      <w:bookmarkEnd w:id="12"/>
      <w:r w:rsidR="009003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EF38B3" w14:textId="77777777" w:rsidR="00AB598B" w:rsidRPr="009003C8" w:rsidRDefault="00AB598B">
      <w:pPr>
        <w:rPr>
          <w:lang w:val="ru-RU"/>
        </w:rPr>
        <w:sectPr w:rsidR="00AB598B" w:rsidRPr="009003C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315F07B7" w14:textId="77777777" w:rsidR="00592FEB" w:rsidRPr="009003C8" w:rsidRDefault="00592FEB" w:rsidP="00162DB9">
      <w:pPr>
        <w:rPr>
          <w:lang w:val="ru-RU"/>
        </w:rPr>
      </w:pPr>
    </w:p>
    <w:sectPr w:rsidR="00592FEB" w:rsidRPr="009003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247A"/>
    <w:multiLevelType w:val="multilevel"/>
    <w:tmpl w:val="44C00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4349EB"/>
    <w:multiLevelType w:val="multilevel"/>
    <w:tmpl w:val="24484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8F4770"/>
    <w:multiLevelType w:val="multilevel"/>
    <w:tmpl w:val="ACC0D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C45D4E"/>
    <w:multiLevelType w:val="multilevel"/>
    <w:tmpl w:val="90487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3D055E"/>
    <w:multiLevelType w:val="multilevel"/>
    <w:tmpl w:val="3904C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C1139A"/>
    <w:multiLevelType w:val="multilevel"/>
    <w:tmpl w:val="47EC8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896A7C"/>
    <w:multiLevelType w:val="multilevel"/>
    <w:tmpl w:val="B2CA8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0685902">
    <w:abstractNumId w:val="4"/>
  </w:num>
  <w:num w:numId="2" w16cid:durableId="20402790">
    <w:abstractNumId w:val="1"/>
  </w:num>
  <w:num w:numId="3" w16cid:durableId="989939818">
    <w:abstractNumId w:val="2"/>
  </w:num>
  <w:num w:numId="4" w16cid:durableId="2007391456">
    <w:abstractNumId w:val="0"/>
  </w:num>
  <w:num w:numId="5" w16cid:durableId="1644774829">
    <w:abstractNumId w:val="6"/>
  </w:num>
  <w:num w:numId="6" w16cid:durableId="870457638">
    <w:abstractNumId w:val="3"/>
  </w:num>
  <w:num w:numId="7" w16cid:durableId="247270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8B"/>
    <w:rsid w:val="00162DB9"/>
    <w:rsid w:val="00592FEB"/>
    <w:rsid w:val="009003C8"/>
    <w:rsid w:val="00A7760F"/>
    <w:rsid w:val="00A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FD07"/>
  <w15:docId w15:val="{D9C5589F-A01B-4A03-95EB-298443BF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162DB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90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" TargetMode="External"/><Relationship Id="rId18" Type="http://schemas.openxmlformats.org/officeDocument/2006/relationships/hyperlink" Target="https://resh.edu.ru/subject/lesson/78" TargetMode="External"/><Relationship Id="rId26" Type="http://schemas.openxmlformats.org/officeDocument/2006/relationships/hyperlink" Target="https://youtu.be/ko" TargetMode="External"/><Relationship Id="rId39" Type="http://schemas.openxmlformats.org/officeDocument/2006/relationships/hyperlink" Target="https://sochisirius.ru/" TargetMode="External"/><Relationship Id="rId21" Type="http://schemas.openxmlformats.org/officeDocument/2006/relationships/hyperlink" Target="https://virtual.arts-" TargetMode="External"/><Relationship Id="rId34" Type="http://schemas.openxmlformats.org/officeDocument/2006/relationships/hyperlink" Target="https://resh.edu.ru/subject/lesson/78" TargetMode="External"/><Relationship Id="rId42" Type="http://schemas.openxmlformats.org/officeDocument/2006/relationships/hyperlink" Target="https://resh.edu.ru/subject/lesson/78" TargetMode="External"/><Relationship Id="rId47" Type="http://schemas.openxmlformats.org/officeDocument/2006/relationships/hyperlink" Target="https://resh.edu.ru/subject/lesson/78" TargetMode="External"/><Relationship Id="rId50" Type="http://schemas.openxmlformats.org/officeDocument/2006/relationships/hyperlink" Target="https://evg-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youtu.be/" TargetMode="External"/><Relationship Id="rId25" Type="http://schemas.openxmlformats.org/officeDocument/2006/relationships/hyperlink" Target="https://sochisirius.ru/" TargetMode="External"/><Relationship Id="rId33" Type="http://schemas.openxmlformats.org/officeDocument/2006/relationships/hyperlink" Target="https://resh.edu.ru/subiect/lesson/78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www.youtube.com/watch?v=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hisirius.ru/" TargetMode="External"/><Relationship Id="rId20" Type="http://schemas.openxmlformats.org/officeDocument/2006/relationships/hyperlink" Target="https://resh.edu.ru/subject/lesson/78" TargetMode="External"/><Relationship Id="rId29" Type="http://schemas.openxmlformats.org/officeDocument/2006/relationships/hyperlink" Target="https://youtu.be/KG99aKMPzAY" TargetMode="External"/><Relationship Id="rId41" Type="http://schemas.openxmlformats.org/officeDocument/2006/relationships/hyperlink" Target="https://resh.edu.ru/subject/lesson/78" TargetMode="External"/><Relationship Id="rId54" Type="http://schemas.openxmlformats.org/officeDocument/2006/relationships/hyperlink" Target="https://sochisiriu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" TargetMode="External"/><Relationship Id="rId11" Type="http://schemas.openxmlformats.org/officeDocument/2006/relationships/hyperlink" Target="https://resh.edu.ru/subject/lesson/78" TargetMode="External"/><Relationship Id="rId24" Type="http://schemas.openxmlformats.org/officeDocument/2006/relationships/hyperlink" Target="https://voutu.be/Bsdzt2micV0" TargetMode="External"/><Relationship Id="rId32" Type="http://schemas.openxmlformats.org/officeDocument/2006/relationships/hyperlink" Target="https://resh.edu.ru/subject/lesson/78" TargetMode="External"/><Relationship Id="rId37" Type="http://schemas.openxmlformats.org/officeDocument/2006/relationships/hyperlink" Target="https://resh.edu.ru/subject/lesson/78" TargetMode="External"/><Relationship Id="rId40" Type="http://schemas.openxmlformats.org/officeDocument/2006/relationships/hyperlink" Target="https://resh.edu.ru/subject/lesson/78" TargetMode="External"/><Relationship Id="rId45" Type="http://schemas.openxmlformats.org/officeDocument/2006/relationships/hyperlink" Target="https://www.youtube.com/watch?v=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VxW6nobo820" TargetMode="External"/><Relationship Id="rId23" Type="http://schemas.openxmlformats.org/officeDocument/2006/relationships/hyperlink" Target="https://resh.edu.ru/subject/lesson/78" TargetMode="External"/><Relationship Id="rId28" Type="http://schemas.openxmlformats.org/officeDocument/2006/relationships/hyperlink" Target="https://youtu.be/7tY5ZmVnt4g" TargetMode="External"/><Relationship Id="rId36" Type="http://schemas.openxmlformats.org/officeDocument/2006/relationships/hyperlink" Target="https://resh.edu.ru/subject/lesson/78" TargetMode="External"/><Relationship Id="rId49" Type="http://schemas.openxmlformats.org/officeDocument/2006/relationships/hyperlink" Target="https://sochisirius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78" TargetMode="External"/><Relationship Id="rId31" Type="http://schemas.openxmlformats.org/officeDocument/2006/relationships/hyperlink" Target="https://youtu.be/MqrxxR3Eeiw" TargetMode="External"/><Relationship Id="rId44" Type="http://schemas.openxmlformats.org/officeDocument/2006/relationships/hyperlink" Target="https://www.youtube.com/watch?v=" TargetMode="External"/><Relationship Id="rId52" Type="http://schemas.openxmlformats.org/officeDocument/2006/relationships/hyperlink" Target="http://new.russikona.ru/virtual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MwQTROEx" TargetMode="External"/><Relationship Id="rId14" Type="http://schemas.openxmlformats.org/officeDocument/2006/relationships/hyperlink" Target="https://resh.edu.ru/subiect/lesson/78" TargetMode="External"/><Relationship Id="rId22" Type="http://schemas.openxmlformats.org/officeDocument/2006/relationships/hyperlink" Target="https://voutu.be/Bsdzt2micV0" TargetMode="External"/><Relationship Id="rId27" Type="http://schemas.openxmlformats.org/officeDocument/2006/relationships/hyperlink" Target="https://resh.edu.ru/subject/lesson/78" TargetMode="External"/><Relationship Id="rId30" Type="http://schemas.openxmlformats.org/officeDocument/2006/relationships/hyperlink" Target="https://resh.edu.ru/subject/lesson/78" TargetMode="External"/><Relationship Id="rId35" Type="http://schemas.openxmlformats.org/officeDocument/2006/relationships/hyperlink" Target="https://resh.edu.ru/subject/lesson/7887/start/277489/" TargetMode="External"/><Relationship Id="rId43" Type="http://schemas.openxmlformats.org/officeDocument/2006/relationships/hyperlink" Target="https://resh.edu.ru/subject/lesson/78" TargetMode="External"/><Relationship Id="rId48" Type="http://schemas.openxmlformats.org/officeDocument/2006/relationships/hyperlink" Target="https://youtu.be/YBeOrlg8H2o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www.youtube.com/watch?v=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6726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6</cp:revision>
  <dcterms:created xsi:type="dcterms:W3CDTF">2023-10-06T11:38:00Z</dcterms:created>
  <dcterms:modified xsi:type="dcterms:W3CDTF">2023-10-22T15:40:00Z</dcterms:modified>
</cp:coreProperties>
</file>